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E438F" w14:textId="77777777" w:rsidR="009B2AC0" w:rsidRPr="009B2AC0" w:rsidRDefault="009B2AC0" w:rsidP="009B2AC0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bookmarkStart w:id="0" w:name="_GoBack"/>
      <w:bookmarkEnd w:id="0"/>
      <w:r w:rsidRPr="009B2AC0">
        <w:rPr>
          <w:rFonts w:ascii="Times New Roman" w:hAnsi="Times New Roman" w:cs="Times New Roman"/>
          <w:lang w:eastAsia="it-IT"/>
        </w:rPr>
        <w:t>A dispetto di alcuni luoghi comuni, i giovani conservano un’idea forte e articolata della scuola come luogo formativo. Sei intervistati su dieci sono convinti che l’istruzione sia anche una risorsa utile per affrontare la vita (60,5%). Più ridotta, ma comunque significativa, è la quota di coloro che attribuiscono all’istruzione anche un significato strumentale: il 55,6% pensa che possa servire a trovare un lavoro migliore, il 42,1% a trovarlo più agevolmente. Solo il 9,3% degli intervistati è convinto che non serva a nulla.</w:t>
      </w:r>
    </w:p>
    <w:p w14:paraId="6582A408" w14:textId="77777777" w:rsidR="009B2AC0" w:rsidRPr="009B2AC0" w:rsidRDefault="009B2AC0" w:rsidP="009B2AC0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9B2AC0">
        <w:rPr>
          <w:rFonts w:ascii="Times New Roman" w:hAnsi="Times New Roman" w:cs="Times New Roman"/>
          <w:lang w:eastAsia="it-IT"/>
        </w:rPr>
        <w:t xml:space="preserve">Sono questi alcuni dei dati del “Focus Scuola” del Rapporto Giovani 2017 (RG2017) dell’Istituto Toniolo che permettono di costruire un quadro esaustivo del background culturale ed emozionale </w:t>
      </w:r>
      <w:proofErr w:type="gramStart"/>
      <w:r w:rsidRPr="009B2AC0">
        <w:rPr>
          <w:rFonts w:ascii="Times New Roman" w:hAnsi="Times New Roman" w:cs="Times New Roman"/>
          <w:lang w:eastAsia="it-IT"/>
        </w:rPr>
        <w:t>che  porterà</w:t>
      </w:r>
      <w:proofErr w:type="gramEnd"/>
      <w:r w:rsidRPr="009B2AC0">
        <w:rPr>
          <w:rFonts w:ascii="Times New Roman" w:hAnsi="Times New Roman" w:cs="Times New Roman"/>
          <w:lang w:eastAsia="it-IT"/>
        </w:rPr>
        <w:t xml:space="preserve"> oltre 450 mila studenti </w:t>
      </w:r>
      <w:proofErr w:type="spellStart"/>
      <w:r w:rsidRPr="009B2AC0">
        <w:rPr>
          <w:rFonts w:ascii="Times New Roman" w:hAnsi="Times New Roman" w:cs="Times New Roman"/>
          <w:lang w:eastAsia="it-IT"/>
        </w:rPr>
        <w:t>italianiad</w:t>
      </w:r>
      <w:proofErr w:type="spellEnd"/>
      <w:r w:rsidRPr="009B2AC0">
        <w:rPr>
          <w:rFonts w:ascii="Times New Roman" w:hAnsi="Times New Roman" w:cs="Times New Roman"/>
          <w:lang w:eastAsia="it-IT"/>
        </w:rPr>
        <w:t xml:space="preserve"> affrontare gli esami di maturità.</w:t>
      </w:r>
    </w:p>
    <w:p w14:paraId="5FDBB400" w14:textId="77777777" w:rsidR="009B2AC0" w:rsidRPr="009B2AC0" w:rsidRDefault="009B2AC0" w:rsidP="009B2AC0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9B2AC0">
        <w:rPr>
          <w:rFonts w:ascii="Times New Roman" w:hAnsi="Times New Roman" w:cs="Times New Roman"/>
          <w:lang w:eastAsia="it-IT"/>
        </w:rPr>
        <w:t>Il RG2017 è realizzato con il sostegno di Intesa Sanpaolo e della Fondazione Cariplo. L’intera indagine è raccolta nel volume “La condizione giovanile in Italia – Rapporto Giovani 2017” edito da Il Mulino. Il RG2017 si è basato su un campione di oltre 9.000 giovani tra i 18 e i 32 anni.</w:t>
      </w:r>
    </w:p>
    <w:p w14:paraId="0A954FD3" w14:textId="77777777" w:rsidR="009B2AC0" w:rsidRPr="009B2AC0" w:rsidRDefault="009B2AC0" w:rsidP="009B2AC0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9B2AC0">
        <w:rPr>
          <w:rFonts w:ascii="Times New Roman" w:hAnsi="Times New Roman" w:cs="Times New Roman"/>
          <w:lang w:eastAsia="it-IT"/>
        </w:rPr>
        <w:t>Sempre dal Focus Scuola emerge che oltre tre quarti del campione complessivo concorda nel sostenere che l’istruzione scolastica serve in primo luogo ad attrezzare la persona, accrescendone le abilità e le conoscenze (80,5%), promuovendo la capacità di ragionamento (75,9%) e di stare con gli altri (75,3%). Inoltre, la maggior parte dei giovani auspica che possa strutturarsi un maggiore raccordo tra la scuola e il mondo del lavoro.</w:t>
      </w:r>
    </w:p>
    <w:p w14:paraId="1D2413BE" w14:textId="77777777" w:rsidR="009B2AC0" w:rsidRPr="009B2AC0" w:rsidRDefault="009B2AC0" w:rsidP="009B2AC0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9B2AC0">
        <w:rPr>
          <w:rFonts w:ascii="Times New Roman" w:hAnsi="Times New Roman" w:cs="Times New Roman"/>
          <w:lang w:eastAsia="it-IT"/>
        </w:rPr>
        <w:t xml:space="preserve">È interessante notare come il valore di utilità attribuito all’istruzione sia influenzato retrospettivamente dalla situazione di vita nella quale si trovano i giovani al momento della rilevazione. Sono più frequentemente gli studenti ad esprimere una visione positiva dell’istruzione su tutti gli aspetti considerati. Le differenze con i </w:t>
      </w:r>
      <w:proofErr w:type="spellStart"/>
      <w:r w:rsidRPr="009B2AC0">
        <w:rPr>
          <w:rFonts w:ascii="Times New Roman" w:hAnsi="Times New Roman" w:cs="Times New Roman"/>
          <w:lang w:eastAsia="it-IT"/>
        </w:rPr>
        <w:t>Neet</w:t>
      </w:r>
      <w:proofErr w:type="spellEnd"/>
      <w:r w:rsidRPr="009B2AC0">
        <w:rPr>
          <w:rFonts w:ascii="Times New Roman" w:hAnsi="Times New Roman" w:cs="Times New Roman"/>
          <w:lang w:eastAsia="it-IT"/>
        </w:rPr>
        <w:t xml:space="preserve"> sono marcate, soprattutto sull’utilità dell’istruzione per la vita (68,6% degli studenti; 65,4% degli studenti-lavoratori e 53,2% dei </w:t>
      </w:r>
      <w:proofErr w:type="spellStart"/>
      <w:r w:rsidRPr="009B2AC0">
        <w:rPr>
          <w:rFonts w:ascii="Times New Roman" w:hAnsi="Times New Roman" w:cs="Times New Roman"/>
          <w:lang w:eastAsia="it-IT"/>
        </w:rPr>
        <w:t>Neet</w:t>
      </w:r>
      <w:proofErr w:type="spellEnd"/>
      <w:r w:rsidRPr="009B2AC0">
        <w:rPr>
          <w:rFonts w:ascii="Times New Roman" w:hAnsi="Times New Roman" w:cs="Times New Roman"/>
          <w:lang w:eastAsia="it-IT"/>
        </w:rPr>
        <w:t>) e per la ricerca del lavoro (rispettivamente 67,7%; 58,5% e 46,4%).</w:t>
      </w:r>
    </w:p>
    <w:p w14:paraId="0C161B72" w14:textId="77777777" w:rsidR="009B2AC0" w:rsidRPr="009B2AC0" w:rsidRDefault="009B2AC0" w:rsidP="009B2AC0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9B2AC0">
        <w:rPr>
          <w:rFonts w:ascii="Times New Roman" w:hAnsi="Times New Roman" w:cs="Times New Roman"/>
          <w:lang w:eastAsia="it-IT"/>
        </w:rPr>
        <w:t>Il Focus del Toniolo evidenzia anche come la scuola sia anche un luogo si possono sviluppare competenze fondamentali anche per lo sviluppo della propria personalità: ha contribuito «molto» o «moltissimo» a formare l’onestà nel 36% dei casi; ad accrescere il senso di responsabilità (39,5%) e il desiderio di apprendere (39%). Meno incisivo è il ruolo percepito della scuola nel sostenere la progettualità (33,4%), l’entusiasmo (31,5%) e la capacità di adattamento (32,2%).</w:t>
      </w:r>
    </w:p>
    <w:p w14:paraId="47279977" w14:textId="77777777" w:rsidR="009B2AC0" w:rsidRPr="009B2AC0" w:rsidRDefault="009B2AC0" w:rsidP="009B2AC0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9B2AC0">
        <w:rPr>
          <w:rFonts w:ascii="Times New Roman" w:hAnsi="Times New Roman" w:cs="Times New Roman"/>
          <w:lang w:eastAsia="it-IT"/>
        </w:rPr>
        <w:t>Inoltre, sempre la scuola è il luogo dove si possono sviluppare le capacità di lavorare in modo autonomo (64,3%), di relazionarsi con gli adulti (61,0%), di lavorare in gruppo e la capacità di pensare in modo critico (59,7%). Dato interessante del focus anche quello sulla scuola come momento importante per lo sviluppo di competenze emotive: la capacità di resistere allo stress (49,5%), di avere una visione positiva della vita (46,6%) e un’idea positiva di sé (46,5%).</w:t>
      </w:r>
    </w:p>
    <w:p w14:paraId="553734C8" w14:textId="77777777" w:rsidR="009B2AC0" w:rsidRPr="009B2AC0" w:rsidRDefault="009B2AC0" w:rsidP="009B2AC0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9B2AC0">
        <w:rPr>
          <w:rFonts w:ascii="Times New Roman" w:hAnsi="Times New Roman" w:cs="Times New Roman"/>
          <w:lang w:eastAsia="it-IT"/>
        </w:rPr>
        <w:t xml:space="preserve">“Quello che emerge – spiega PIERPAOLO TRIANI, docente di scienze della formazione all’Università Cattolica del Sacro Cuore e uno dei curatori del Rapporto </w:t>
      </w:r>
      <w:proofErr w:type="gramStart"/>
      <w:r w:rsidRPr="009B2AC0">
        <w:rPr>
          <w:rFonts w:ascii="Times New Roman" w:hAnsi="Times New Roman" w:cs="Times New Roman"/>
          <w:lang w:eastAsia="it-IT"/>
        </w:rPr>
        <w:t>Giovani  –</w:t>
      </w:r>
      <w:proofErr w:type="gramEnd"/>
      <w:r w:rsidRPr="009B2AC0">
        <w:rPr>
          <w:rFonts w:ascii="Times New Roman" w:hAnsi="Times New Roman" w:cs="Times New Roman"/>
          <w:lang w:eastAsia="it-IT"/>
        </w:rPr>
        <w:t>  è che i ragazzi che escono la percorso scolastico nella maggiore parte dei casi danno un parere positivo sulla scuola anche se auspicano un rapporto e un dialogo più efficace con il mondo del lavoro”.</w:t>
      </w:r>
    </w:p>
    <w:p w14:paraId="41F0D298" w14:textId="77777777" w:rsidR="009B2AC0" w:rsidRPr="009B2AC0" w:rsidRDefault="009B2AC0" w:rsidP="009B2AC0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9B2AC0">
        <w:rPr>
          <w:rFonts w:ascii="Times New Roman" w:hAnsi="Times New Roman" w:cs="Times New Roman"/>
          <w:lang w:eastAsia="it-IT"/>
        </w:rPr>
        <w:t>“Dall’altro lato – prosegue TRIANI –  esprimono un buon giudizio sul rapporto che hanno vissuto con i compagni e con professori sottolineando che in tale contesto la scuola abbia dato delle competenze per affrontare il futuro. Ma sono anche convinti che rispetto alle competenze di leadership e della gestione della vita emotiva la scuola potrebbe fare molto di più”.</w:t>
      </w:r>
    </w:p>
    <w:p w14:paraId="455C632B" w14:textId="77777777" w:rsidR="001C0075" w:rsidRDefault="00D120B4"/>
    <w:sectPr w:rsidR="001C0075" w:rsidSect="00F4032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8F"/>
    <w:rsid w:val="000216FD"/>
    <w:rsid w:val="001D700A"/>
    <w:rsid w:val="006112A2"/>
    <w:rsid w:val="009B2AC0"/>
    <w:rsid w:val="00D120B4"/>
    <w:rsid w:val="00D33A8F"/>
    <w:rsid w:val="00E97C40"/>
    <w:rsid w:val="00F4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6696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B2AC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33A8F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2AC0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w-blog-post-meta-author">
    <w:name w:val="w-blog-post-meta-author"/>
    <w:basedOn w:val="Carpredefinitoparagrafo"/>
    <w:rsid w:val="009B2AC0"/>
  </w:style>
  <w:style w:type="character" w:styleId="Collegamentoipertestuale">
    <w:name w:val="Hyperlink"/>
    <w:basedOn w:val="Carpredefinitoparagrafo"/>
    <w:uiPriority w:val="99"/>
    <w:semiHidden/>
    <w:unhideWhenUsed/>
    <w:rsid w:val="009B2AC0"/>
    <w:rPr>
      <w:color w:val="0000FF"/>
      <w:u w:val="single"/>
    </w:rPr>
  </w:style>
  <w:style w:type="character" w:customStyle="1" w:styleId="w-blog-post-meta-category">
    <w:name w:val="w-blog-post-meta-category"/>
    <w:basedOn w:val="Carpredefinitoparagrafo"/>
    <w:rsid w:val="009B2AC0"/>
  </w:style>
  <w:style w:type="character" w:customStyle="1" w:styleId="apple-converted-space">
    <w:name w:val="apple-converted-space"/>
    <w:basedOn w:val="Carpredefinitoparagrafo"/>
    <w:rsid w:val="009B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3198</Characters>
  <Application>Microsoft Macintosh Word</Application>
  <DocSecurity>0</DocSecurity>
  <Lines>26</Lines>
  <Paragraphs>7</Paragraphs>
  <ScaleCrop>false</ScaleCrop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laura.aldorisio@gmail.com</dc:creator>
  <cp:keywords/>
  <dc:description/>
  <cp:lastModifiedBy>laura.aldorisio@gmail.com</cp:lastModifiedBy>
  <cp:revision>2</cp:revision>
  <dcterms:created xsi:type="dcterms:W3CDTF">2017-08-02T06:43:00Z</dcterms:created>
  <dcterms:modified xsi:type="dcterms:W3CDTF">2017-08-02T06:43:00Z</dcterms:modified>
</cp:coreProperties>
</file>