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A2D63E" w14:textId="77777777" w:rsidR="00686427" w:rsidRDefault="00686427" w:rsidP="00686427">
      <w:pPr>
        <w:rPr>
          <w:b/>
        </w:rPr>
      </w:pPr>
    </w:p>
    <w:p w14:paraId="0101B556" w14:textId="77777777" w:rsidR="003E42E9" w:rsidRPr="003E42E9" w:rsidRDefault="003E42E9" w:rsidP="004656CA">
      <w:pPr>
        <w:rPr>
          <w:rFonts w:ascii="Times" w:hAnsi="Times"/>
          <w:b/>
          <w:sz w:val="28"/>
          <w:szCs w:val="28"/>
          <w:u w:val="single"/>
        </w:rPr>
      </w:pPr>
      <w:r w:rsidRPr="003E42E9">
        <w:rPr>
          <w:rFonts w:ascii="Times" w:hAnsi="Times"/>
          <w:b/>
          <w:sz w:val="28"/>
          <w:szCs w:val="28"/>
          <w:u w:val="single"/>
        </w:rPr>
        <w:t>COMUNICATO STAMPA</w:t>
      </w:r>
    </w:p>
    <w:p w14:paraId="3996492F" w14:textId="77777777" w:rsidR="003E42E9" w:rsidRPr="003E42E9" w:rsidRDefault="003E42E9" w:rsidP="00C1670D">
      <w:pPr>
        <w:rPr>
          <w:rFonts w:ascii="Times" w:hAnsi="Times"/>
          <w:b/>
          <w:sz w:val="32"/>
          <w:szCs w:val="32"/>
        </w:rPr>
      </w:pPr>
      <w:r>
        <w:rPr>
          <w:rFonts w:ascii="Times" w:hAnsi="Times"/>
          <w:b/>
          <w:sz w:val="32"/>
          <w:szCs w:val="32"/>
        </w:rPr>
        <w:t xml:space="preserve">NASCE </w:t>
      </w:r>
      <w:r w:rsidR="00F75F94" w:rsidRPr="003E42E9">
        <w:rPr>
          <w:rFonts w:ascii="Times" w:hAnsi="Times"/>
          <w:b/>
          <w:sz w:val="32"/>
          <w:szCs w:val="32"/>
        </w:rPr>
        <w:t>LABORATORIO FUTURO</w:t>
      </w:r>
      <w:r w:rsidRPr="003E42E9">
        <w:rPr>
          <w:rFonts w:ascii="Times" w:hAnsi="Times"/>
          <w:b/>
          <w:sz w:val="32"/>
          <w:szCs w:val="32"/>
        </w:rPr>
        <w:t xml:space="preserve">, </w:t>
      </w:r>
    </w:p>
    <w:p w14:paraId="5582589B" w14:textId="77777777" w:rsidR="00132A3A" w:rsidRPr="00654778" w:rsidRDefault="003E42E9" w:rsidP="00C1670D">
      <w:pPr>
        <w:rPr>
          <w:rFonts w:ascii="Times" w:hAnsi="Times"/>
          <w:b/>
          <w:sz w:val="32"/>
          <w:szCs w:val="32"/>
        </w:rPr>
      </w:pPr>
      <w:r w:rsidRPr="003E42E9">
        <w:rPr>
          <w:rFonts w:ascii="Times" w:hAnsi="Times"/>
          <w:b/>
          <w:sz w:val="32"/>
          <w:szCs w:val="32"/>
        </w:rPr>
        <w:t xml:space="preserve">CONOSCERE IL DOMANI PER </w:t>
      </w:r>
      <w:r>
        <w:rPr>
          <w:rFonts w:ascii="Times" w:hAnsi="Times"/>
          <w:b/>
          <w:sz w:val="32"/>
          <w:szCs w:val="32"/>
        </w:rPr>
        <w:t>AGIRE</w:t>
      </w:r>
      <w:r w:rsidRPr="003E42E9">
        <w:rPr>
          <w:rFonts w:ascii="Times" w:hAnsi="Times"/>
          <w:b/>
          <w:sz w:val="32"/>
          <w:szCs w:val="32"/>
        </w:rPr>
        <w:t xml:space="preserve"> OGGI</w:t>
      </w:r>
    </w:p>
    <w:p w14:paraId="048E1106" w14:textId="77777777" w:rsidR="00180115" w:rsidRPr="00180115" w:rsidRDefault="00180115" w:rsidP="00132A3A">
      <w:pPr>
        <w:spacing w:after="0" w:line="240" w:lineRule="auto"/>
        <w:jc w:val="both"/>
        <w:rPr>
          <w:rFonts w:ascii="Times" w:eastAsia="Times New Roman" w:hAnsi="Times" w:cs="Arial"/>
          <w:color w:val="222222"/>
          <w:sz w:val="24"/>
          <w:szCs w:val="24"/>
          <w:shd w:val="clear" w:color="auto" w:fill="FFFFFF"/>
          <w:lang w:eastAsia="it-IT"/>
        </w:rPr>
      </w:pPr>
    </w:p>
    <w:p w14:paraId="249CE612" w14:textId="77777777" w:rsidR="009A133A" w:rsidRDefault="009A133A" w:rsidP="00180115">
      <w:pPr>
        <w:spacing w:after="0" w:line="240" w:lineRule="auto"/>
        <w:jc w:val="both"/>
        <w:rPr>
          <w:rFonts w:ascii="Times" w:eastAsia="Times New Roman" w:hAnsi="Times" w:cs="Arial"/>
          <w:b/>
          <w:bCs/>
          <w:color w:val="222222"/>
          <w:sz w:val="24"/>
          <w:szCs w:val="24"/>
          <w:lang w:eastAsia="it-IT"/>
        </w:rPr>
      </w:pPr>
    </w:p>
    <w:p w14:paraId="592FB712" w14:textId="6AADB245" w:rsidR="0048561E" w:rsidRDefault="00180115" w:rsidP="00180115">
      <w:pPr>
        <w:spacing w:after="0" w:line="240" w:lineRule="auto"/>
        <w:jc w:val="both"/>
        <w:rPr>
          <w:rFonts w:ascii="Times" w:hAnsi="Times" w:cs="Helvetica Neue"/>
          <w:color w:val="000000"/>
          <w:sz w:val="24"/>
          <w:szCs w:val="24"/>
          <w:lang w:eastAsia="it-IT"/>
        </w:rPr>
      </w:pPr>
      <w:bookmarkStart w:id="0" w:name="_GoBack"/>
      <w:bookmarkEnd w:id="0"/>
      <w:r w:rsidRPr="00180115">
        <w:rPr>
          <w:rFonts w:ascii="Times" w:eastAsia="Times New Roman" w:hAnsi="Times" w:cs="Arial"/>
          <w:b/>
          <w:bCs/>
          <w:color w:val="222222"/>
          <w:sz w:val="24"/>
          <w:szCs w:val="24"/>
          <w:lang w:eastAsia="it-IT"/>
        </w:rPr>
        <w:t>Laboratorio Futuro</w:t>
      </w:r>
      <w:r w:rsidRPr="00180115">
        <w:rPr>
          <w:rFonts w:ascii="Times" w:eastAsia="Times New Roman" w:hAnsi="Times" w:cs="Arial"/>
          <w:color w:val="222222"/>
          <w:sz w:val="24"/>
          <w:szCs w:val="24"/>
          <w:lang w:eastAsia="it-IT"/>
        </w:rPr>
        <w:t xml:space="preserve"> è una nuova iniziativa dell’</w:t>
      </w:r>
      <w:r w:rsidRPr="00180115">
        <w:rPr>
          <w:rFonts w:ascii="Times" w:eastAsia="Times New Roman" w:hAnsi="Times" w:cs="Arial"/>
          <w:b/>
          <w:bCs/>
          <w:color w:val="222222"/>
          <w:sz w:val="24"/>
          <w:szCs w:val="24"/>
          <w:lang w:eastAsia="it-IT"/>
        </w:rPr>
        <w:t>Istituto Toniolo di Studi Superiori,</w:t>
      </w:r>
      <w:r w:rsidRPr="00180115">
        <w:rPr>
          <w:rFonts w:ascii="Times" w:eastAsia="Times New Roman" w:hAnsi="Times" w:cs="Arial"/>
          <w:color w:val="222222"/>
          <w:sz w:val="24"/>
          <w:szCs w:val="24"/>
          <w:lang w:eastAsia="it-IT"/>
        </w:rPr>
        <w:t xml:space="preserve"> l’ente fondatore dell’Unive</w:t>
      </w:r>
      <w:r w:rsidR="003E42E9">
        <w:rPr>
          <w:rFonts w:ascii="Times" w:eastAsia="Times New Roman" w:hAnsi="Times" w:cs="Arial"/>
          <w:color w:val="222222"/>
          <w:sz w:val="24"/>
          <w:szCs w:val="24"/>
          <w:lang w:eastAsia="it-IT"/>
        </w:rPr>
        <w:t xml:space="preserve">rsità Cattolica del Sacro Cuore, che dal 2012 promuove il </w:t>
      </w:r>
      <w:r w:rsidR="003E42E9" w:rsidRPr="003E42E9">
        <w:rPr>
          <w:rFonts w:ascii="Times" w:eastAsia="Times New Roman" w:hAnsi="Times" w:cs="Arial"/>
          <w:b/>
          <w:color w:val="222222"/>
          <w:sz w:val="24"/>
          <w:szCs w:val="24"/>
          <w:lang w:eastAsia="it-IT"/>
        </w:rPr>
        <w:t>Rapporto Giovani</w:t>
      </w:r>
      <w:r w:rsidR="003E42E9">
        <w:rPr>
          <w:rFonts w:ascii="Times" w:eastAsia="Times New Roman" w:hAnsi="Times" w:cs="Arial"/>
          <w:color w:val="222222"/>
          <w:sz w:val="24"/>
          <w:szCs w:val="24"/>
          <w:lang w:eastAsia="it-IT"/>
        </w:rPr>
        <w:t xml:space="preserve">, il più ricco e completo osservatorio sulla realtà giovanile in Italia. Ed è proprio dall’esperienza del Rapporto Giovani che nasce questo nuovo progetto. Il suo scopo è aiutare il Paese a </w:t>
      </w:r>
      <w:r w:rsidR="003E42E9" w:rsidRPr="0013615A">
        <w:rPr>
          <w:rFonts w:ascii="Times" w:hAnsi="Times" w:cs="Helvetica Neue"/>
          <w:b/>
          <w:bCs/>
          <w:iCs/>
          <w:color w:val="000000"/>
          <w:sz w:val="24"/>
          <w:szCs w:val="24"/>
          <w:lang w:eastAsia="it-IT"/>
        </w:rPr>
        <w:t>giocare d’anticipo</w:t>
      </w:r>
      <w:r w:rsidR="003E42E9" w:rsidRPr="0013615A">
        <w:rPr>
          <w:rFonts w:ascii="Times" w:hAnsi="Times" w:cs="Helvetica Neue"/>
          <w:b/>
          <w:color w:val="000000"/>
          <w:sz w:val="24"/>
          <w:szCs w:val="24"/>
          <w:lang w:eastAsia="it-IT"/>
        </w:rPr>
        <w:t>:</w:t>
      </w:r>
      <w:r w:rsidR="003E42E9" w:rsidRPr="00180115">
        <w:rPr>
          <w:rFonts w:ascii="Times" w:hAnsi="Times" w:cs="Helvetica Neue"/>
          <w:color w:val="000000"/>
          <w:sz w:val="24"/>
          <w:szCs w:val="24"/>
          <w:lang w:eastAsia="it-IT"/>
        </w:rPr>
        <w:t xml:space="preserve"> </w:t>
      </w:r>
      <w:r w:rsidR="003E42E9">
        <w:rPr>
          <w:rFonts w:ascii="Times" w:hAnsi="Times" w:cs="Helvetica Neue"/>
          <w:color w:val="000000"/>
          <w:sz w:val="24"/>
          <w:szCs w:val="24"/>
          <w:lang w:eastAsia="it-IT"/>
        </w:rPr>
        <w:t>attraverso ricerche e indagini</w:t>
      </w:r>
      <w:r w:rsidR="00CF0EE8">
        <w:rPr>
          <w:rFonts w:ascii="Times" w:hAnsi="Times" w:cs="Helvetica Neue"/>
          <w:color w:val="000000"/>
          <w:sz w:val="24"/>
          <w:szCs w:val="24"/>
          <w:lang w:eastAsia="it-IT"/>
        </w:rPr>
        <w:t xml:space="preserve"> </w:t>
      </w:r>
      <w:r w:rsidR="003E42E9">
        <w:rPr>
          <w:rFonts w:ascii="Times" w:hAnsi="Times" w:cs="Helvetica Neue"/>
          <w:color w:val="000000"/>
          <w:sz w:val="24"/>
          <w:szCs w:val="24"/>
          <w:lang w:eastAsia="it-IT"/>
        </w:rPr>
        <w:t xml:space="preserve">inedite e proiettate </w:t>
      </w:r>
      <w:r w:rsidR="0013615A">
        <w:rPr>
          <w:rFonts w:ascii="Times" w:hAnsi="Times" w:cs="Helvetica Neue"/>
          <w:color w:val="000000"/>
          <w:sz w:val="24"/>
          <w:szCs w:val="24"/>
          <w:lang w:eastAsia="it-IT"/>
        </w:rPr>
        <w:t xml:space="preserve">ai prossimi dieci anni </w:t>
      </w:r>
      <w:r w:rsidR="003E42E9">
        <w:rPr>
          <w:rFonts w:ascii="Times" w:hAnsi="Times" w:cs="Helvetica Neue"/>
          <w:color w:val="000000"/>
          <w:sz w:val="24"/>
          <w:szCs w:val="24"/>
          <w:lang w:eastAsia="it-IT"/>
        </w:rPr>
        <w:t xml:space="preserve">potremo fotografare con precisione i grandi cambiamenti in arrivo. </w:t>
      </w:r>
      <w:r w:rsidR="0013615A">
        <w:rPr>
          <w:rFonts w:ascii="Times" w:hAnsi="Times" w:cs="Helvetica Neue"/>
          <w:color w:val="000000"/>
          <w:sz w:val="24"/>
          <w:szCs w:val="24"/>
          <w:lang w:eastAsia="it-IT"/>
        </w:rPr>
        <w:t>Avremo così</w:t>
      </w:r>
      <w:r w:rsidR="00C1670D">
        <w:rPr>
          <w:rFonts w:ascii="Times" w:hAnsi="Times" w:cs="Helvetica Neue"/>
          <w:color w:val="000000"/>
          <w:sz w:val="24"/>
          <w:szCs w:val="24"/>
          <w:lang w:eastAsia="it-IT"/>
        </w:rPr>
        <w:t xml:space="preserve"> a</w:t>
      </w:r>
      <w:r w:rsidR="003E42E9">
        <w:rPr>
          <w:rFonts w:ascii="Times" w:hAnsi="Times" w:cs="Helvetica Neue"/>
          <w:color w:val="000000"/>
          <w:sz w:val="24"/>
          <w:szCs w:val="24"/>
          <w:lang w:eastAsia="it-IT"/>
        </w:rPr>
        <w:t xml:space="preserve"> disposizione un formidabile strumento di conoscenza per </w:t>
      </w:r>
      <w:r w:rsidR="0048561E">
        <w:rPr>
          <w:rFonts w:ascii="Times" w:hAnsi="Times" w:cs="Helvetica Neue"/>
          <w:color w:val="000000"/>
          <w:sz w:val="24"/>
          <w:szCs w:val="24"/>
          <w:lang w:eastAsia="it-IT"/>
        </w:rPr>
        <w:t xml:space="preserve">orientarci nella complessità del presente, </w:t>
      </w:r>
      <w:r w:rsidR="003E42E9">
        <w:rPr>
          <w:rFonts w:ascii="Times" w:hAnsi="Times" w:cs="Helvetica Neue"/>
          <w:color w:val="000000"/>
          <w:sz w:val="24"/>
          <w:szCs w:val="24"/>
          <w:lang w:eastAsia="it-IT"/>
        </w:rPr>
        <w:t xml:space="preserve">per </w:t>
      </w:r>
      <w:r w:rsidR="003E42E9" w:rsidRPr="0048561E">
        <w:rPr>
          <w:rFonts w:ascii="Times" w:hAnsi="Times" w:cs="Helvetica Neue"/>
          <w:color w:val="000000"/>
          <w:sz w:val="24"/>
          <w:szCs w:val="24"/>
          <w:lang w:eastAsia="it-IT"/>
        </w:rPr>
        <w:t xml:space="preserve">compiere </w:t>
      </w:r>
      <w:r w:rsidR="003E42E9" w:rsidRPr="00C1670D">
        <w:rPr>
          <w:rFonts w:ascii="Times" w:hAnsi="Times" w:cs="Helvetica Neue"/>
          <w:b/>
          <w:color w:val="000000"/>
          <w:sz w:val="24"/>
          <w:szCs w:val="24"/>
          <w:lang w:eastAsia="it-IT"/>
        </w:rPr>
        <w:t>ora</w:t>
      </w:r>
      <w:r w:rsidR="003E42E9">
        <w:rPr>
          <w:rFonts w:ascii="Times" w:hAnsi="Times" w:cs="Helvetica Neue"/>
          <w:color w:val="000000"/>
          <w:sz w:val="24"/>
          <w:szCs w:val="24"/>
          <w:lang w:eastAsia="it-IT"/>
        </w:rPr>
        <w:t xml:space="preserve"> scelte migliori, per </w:t>
      </w:r>
      <w:r w:rsidR="003E42E9" w:rsidRPr="0048561E">
        <w:rPr>
          <w:rFonts w:ascii="Times" w:hAnsi="Times" w:cs="Helvetica Neue"/>
          <w:color w:val="000000"/>
          <w:sz w:val="24"/>
          <w:szCs w:val="24"/>
          <w:lang w:eastAsia="it-IT"/>
        </w:rPr>
        <w:t xml:space="preserve">individuare </w:t>
      </w:r>
      <w:r w:rsidR="003E42E9" w:rsidRPr="00C1670D">
        <w:rPr>
          <w:rFonts w:ascii="Times" w:hAnsi="Times" w:cs="Helvetica Neue"/>
          <w:b/>
          <w:color w:val="000000"/>
          <w:sz w:val="24"/>
          <w:szCs w:val="24"/>
          <w:lang w:eastAsia="it-IT"/>
        </w:rPr>
        <w:t>insieme</w:t>
      </w:r>
      <w:r w:rsidR="003E42E9">
        <w:rPr>
          <w:rFonts w:ascii="Times" w:hAnsi="Times" w:cs="Helvetica Neue"/>
          <w:color w:val="000000"/>
          <w:sz w:val="24"/>
          <w:szCs w:val="24"/>
          <w:lang w:eastAsia="it-IT"/>
        </w:rPr>
        <w:t xml:space="preserve"> politiche più efficaci. </w:t>
      </w:r>
    </w:p>
    <w:p w14:paraId="168F079B" w14:textId="77777777" w:rsidR="0048561E" w:rsidRDefault="0048561E" w:rsidP="00180115">
      <w:pPr>
        <w:spacing w:after="0" w:line="240" w:lineRule="auto"/>
        <w:jc w:val="both"/>
        <w:rPr>
          <w:rFonts w:ascii="Times" w:hAnsi="Times" w:cs="Helvetica Neue"/>
          <w:color w:val="000000"/>
          <w:sz w:val="24"/>
          <w:szCs w:val="24"/>
          <w:lang w:eastAsia="it-IT"/>
        </w:rPr>
      </w:pPr>
    </w:p>
    <w:p w14:paraId="08238587" w14:textId="2171E223" w:rsidR="009471D5" w:rsidRDefault="009471D5" w:rsidP="00180115">
      <w:pPr>
        <w:spacing w:after="0" w:line="240" w:lineRule="auto"/>
        <w:jc w:val="both"/>
        <w:rPr>
          <w:rFonts w:ascii="Times" w:hAnsi="Times" w:cs="Arial"/>
          <w:color w:val="222222"/>
          <w:sz w:val="24"/>
          <w:szCs w:val="24"/>
        </w:rPr>
      </w:pPr>
      <w:r>
        <w:rPr>
          <w:rFonts w:ascii="Times" w:hAnsi="Times" w:cs="Arial"/>
          <w:color w:val="222222"/>
          <w:sz w:val="24"/>
          <w:szCs w:val="24"/>
        </w:rPr>
        <w:t>G</w:t>
      </w:r>
      <w:r w:rsidR="00201989" w:rsidRPr="00180115">
        <w:rPr>
          <w:rFonts w:ascii="Times" w:hAnsi="Times" w:cs="Arial"/>
          <w:color w:val="222222"/>
          <w:sz w:val="24"/>
          <w:szCs w:val="24"/>
        </w:rPr>
        <w:t>li approfondimenti del Laboratorio</w:t>
      </w:r>
      <w:r w:rsidR="00180115" w:rsidRPr="00180115">
        <w:rPr>
          <w:rFonts w:ascii="Times" w:hAnsi="Times" w:cs="Arial"/>
          <w:color w:val="222222"/>
          <w:sz w:val="24"/>
          <w:szCs w:val="24"/>
        </w:rPr>
        <w:t xml:space="preserve"> vertono su temi come il </w:t>
      </w:r>
      <w:r w:rsidR="00201989" w:rsidRPr="00180115">
        <w:rPr>
          <w:rStyle w:val="Enfasigrassetto"/>
          <w:rFonts w:ascii="Times" w:hAnsi="Times" w:cs="Arial"/>
          <w:color w:val="222222"/>
          <w:sz w:val="24"/>
          <w:szCs w:val="24"/>
        </w:rPr>
        <w:t>lavoro</w:t>
      </w:r>
      <w:r w:rsidR="00201989" w:rsidRPr="00180115">
        <w:rPr>
          <w:rFonts w:ascii="Times" w:hAnsi="Times" w:cs="Arial"/>
          <w:color w:val="222222"/>
          <w:sz w:val="24"/>
          <w:szCs w:val="24"/>
        </w:rPr>
        <w:t>, l’</w:t>
      </w:r>
      <w:r w:rsidR="00201989" w:rsidRPr="00180115">
        <w:rPr>
          <w:rStyle w:val="Enfasigrassetto"/>
          <w:rFonts w:ascii="Times" w:hAnsi="Times" w:cs="Arial"/>
          <w:color w:val="222222"/>
          <w:sz w:val="24"/>
          <w:szCs w:val="24"/>
        </w:rPr>
        <w:t>innovazione</w:t>
      </w:r>
      <w:r w:rsidR="0048561E">
        <w:rPr>
          <w:rStyle w:val="Enfasigrassetto"/>
          <w:rFonts w:ascii="Times" w:hAnsi="Times" w:cs="Arial"/>
          <w:color w:val="222222"/>
          <w:sz w:val="24"/>
          <w:szCs w:val="24"/>
        </w:rPr>
        <w:t xml:space="preserve"> scientifica</w:t>
      </w:r>
      <w:r w:rsidR="0048561E">
        <w:rPr>
          <w:rFonts w:ascii="Times" w:hAnsi="Times" w:cs="Arial"/>
          <w:color w:val="222222"/>
          <w:sz w:val="24"/>
          <w:szCs w:val="24"/>
        </w:rPr>
        <w:t xml:space="preserve"> </w:t>
      </w:r>
      <w:r w:rsidR="0048561E" w:rsidRPr="0048561E">
        <w:rPr>
          <w:rFonts w:ascii="Times" w:hAnsi="Times" w:cs="Arial"/>
          <w:b/>
          <w:color w:val="222222"/>
          <w:sz w:val="24"/>
          <w:szCs w:val="24"/>
        </w:rPr>
        <w:t>e tecnologica</w:t>
      </w:r>
      <w:r w:rsidR="0048561E">
        <w:rPr>
          <w:rFonts w:ascii="Times" w:hAnsi="Times" w:cs="Arial"/>
          <w:color w:val="222222"/>
          <w:sz w:val="24"/>
          <w:szCs w:val="24"/>
        </w:rPr>
        <w:t xml:space="preserve">, </w:t>
      </w:r>
      <w:r w:rsidR="00201989" w:rsidRPr="00180115">
        <w:rPr>
          <w:rFonts w:ascii="Times" w:hAnsi="Times" w:cs="Arial"/>
          <w:color w:val="222222"/>
          <w:sz w:val="24"/>
          <w:szCs w:val="24"/>
        </w:rPr>
        <w:t>l’</w:t>
      </w:r>
      <w:r w:rsidR="00201989" w:rsidRPr="00180115">
        <w:rPr>
          <w:rStyle w:val="Enfasigrassetto"/>
          <w:rFonts w:ascii="Times" w:hAnsi="Times" w:cs="Arial"/>
          <w:color w:val="222222"/>
          <w:sz w:val="24"/>
          <w:szCs w:val="24"/>
        </w:rPr>
        <w:t>immigrazione</w:t>
      </w:r>
      <w:r w:rsidR="00201989" w:rsidRPr="00180115">
        <w:rPr>
          <w:rFonts w:ascii="Times" w:hAnsi="Times" w:cs="Arial"/>
          <w:color w:val="222222"/>
          <w:sz w:val="24"/>
          <w:szCs w:val="24"/>
        </w:rPr>
        <w:t xml:space="preserve">, </w:t>
      </w:r>
      <w:r w:rsidR="0048561E">
        <w:rPr>
          <w:rFonts w:ascii="Times" w:hAnsi="Times" w:cs="Arial"/>
          <w:color w:val="222222"/>
          <w:sz w:val="24"/>
          <w:szCs w:val="24"/>
        </w:rPr>
        <w:t>l’</w:t>
      </w:r>
      <w:r w:rsidR="0048561E" w:rsidRPr="0048561E">
        <w:rPr>
          <w:rFonts w:ascii="Times" w:hAnsi="Times" w:cs="Arial"/>
          <w:b/>
          <w:color w:val="222222"/>
          <w:sz w:val="24"/>
          <w:szCs w:val="24"/>
        </w:rPr>
        <w:t>istruzione</w:t>
      </w:r>
      <w:r w:rsidR="0048561E">
        <w:rPr>
          <w:rFonts w:ascii="Times" w:hAnsi="Times" w:cs="Arial"/>
          <w:color w:val="222222"/>
          <w:sz w:val="24"/>
          <w:szCs w:val="24"/>
        </w:rPr>
        <w:t xml:space="preserve">, </w:t>
      </w:r>
      <w:r w:rsidR="00201989" w:rsidRPr="00180115">
        <w:rPr>
          <w:rFonts w:ascii="Times" w:hAnsi="Times" w:cs="Arial"/>
          <w:color w:val="222222"/>
          <w:sz w:val="24"/>
          <w:szCs w:val="24"/>
        </w:rPr>
        <w:t>le</w:t>
      </w:r>
      <w:r w:rsidR="00201989" w:rsidRPr="00180115">
        <w:rPr>
          <w:rStyle w:val="apple-converted-space"/>
          <w:rFonts w:ascii="Times" w:hAnsi="Times" w:cs="Arial"/>
          <w:color w:val="222222"/>
          <w:sz w:val="24"/>
          <w:szCs w:val="24"/>
        </w:rPr>
        <w:t> </w:t>
      </w:r>
      <w:r w:rsidR="00201989" w:rsidRPr="00180115">
        <w:rPr>
          <w:rStyle w:val="Enfasigrassetto"/>
          <w:rFonts w:ascii="Times" w:hAnsi="Times" w:cs="Arial"/>
          <w:color w:val="222222"/>
          <w:sz w:val="24"/>
          <w:szCs w:val="24"/>
        </w:rPr>
        <w:t>istituzioni</w:t>
      </w:r>
      <w:r w:rsidR="00201989" w:rsidRPr="00180115">
        <w:rPr>
          <w:rFonts w:ascii="Times" w:hAnsi="Times" w:cs="Arial"/>
          <w:color w:val="222222"/>
          <w:sz w:val="24"/>
          <w:szCs w:val="24"/>
        </w:rPr>
        <w:t>, la</w:t>
      </w:r>
      <w:r w:rsidR="00201989" w:rsidRPr="00180115">
        <w:rPr>
          <w:rStyle w:val="apple-converted-space"/>
          <w:rFonts w:ascii="Times" w:hAnsi="Times" w:cs="Arial"/>
          <w:color w:val="222222"/>
          <w:sz w:val="24"/>
          <w:szCs w:val="24"/>
        </w:rPr>
        <w:t> </w:t>
      </w:r>
      <w:r w:rsidR="00201989" w:rsidRPr="00180115">
        <w:rPr>
          <w:rStyle w:val="Enfasigrassetto"/>
          <w:rFonts w:ascii="Times" w:hAnsi="Times" w:cs="Arial"/>
          <w:color w:val="222222"/>
          <w:sz w:val="24"/>
          <w:szCs w:val="24"/>
        </w:rPr>
        <w:t>demografia</w:t>
      </w:r>
      <w:r w:rsidR="00201989" w:rsidRPr="00180115">
        <w:rPr>
          <w:rFonts w:ascii="Times" w:hAnsi="Times" w:cs="Arial"/>
          <w:color w:val="222222"/>
          <w:sz w:val="24"/>
          <w:szCs w:val="24"/>
        </w:rPr>
        <w:t>,</w:t>
      </w:r>
      <w:r w:rsidR="0048561E">
        <w:rPr>
          <w:rFonts w:ascii="Times" w:hAnsi="Times" w:cs="Arial"/>
          <w:color w:val="222222"/>
          <w:sz w:val="24"/>
          <w:szCs w:val="24"/>
        </w:rPr>
        <w:t xml:space="preserve"> l’</w:t>
      </w:r>
      <w:r w:rsidR="0048561E" w:rsidRPr="0048561E">
        <w:rPr>
          <w:rFonts w:ascii="Times" w:hAnsi="Times" w:cs="Arial"/>
          <w:b/>
          <w:color w:val="222222"/>
          <w:sz w:val="24"/>
          <w:szCs w:val="24"/>
        </w:rPr>
        <w:t>interdipendenza</w:t>
      </w:r>
      <w:r w:rsidR="0048561E">
        <w:rPr>
          <w:rFonts w:ascii="Times" w:hAnsi="Times" w:cs="Arial"/>
          <w:b/>
          <w:color w:val="222222"/>
          <w:sz w:val="24"/>
          <w:szCs w:val="24"/>
        </w:rPr>
        <w:t xml:space="preserve"> globale</w:t>
      </w:r>
      <w:r w:rsidR="0048561E">
        <w:rPr>
          <w:rFonts w:ascii="Times" w:hAnsi="Times" w:cs="Arial"/>
          <w:color w:val="222222"/>
          <w:sz w:val="24"/>
          <w:szCs w:val="24"/>
        </w:rPr>
        <w:t>,</w:t>
      </w:r>
      <w:r w:rsidR="00201989" w:rsidRPr="00180115">
        <w:rPr>
          <w:rFonts w:ascii="Times" w:hAnsi="Times" w:cs="Arial"/>
          <w:color w:val="222222"/>
          <w:sz w:val="24"/>
          <w:szCs w:val="24"/>
        </w:rPr>
        <w:t xml:space="preserve"> il</w:t>
      </w:r>
      <w:r w:rsidR="00201989" w:rsidRPr="00180115">
        <w:rPr>
          <w:rStyle w:val="apple-converted-space"/>
          <w:rFonts w:ascii="Times" w:hAnsi="Times" w:cs="Arial"/>
          <w:color w:val="222222"/>
          <w:sz w:val="24"/>
          <w:szCs w:val="24"/>
        </w:rPr>
        <w:t> </w:t>
      </w:r>
      <w:r w:rsidR="00201989" w:rsidRPr="00180115">
        <w:rPr>
          <w:rStyle w:val="Enfasigrassetto"/>
          <w:rFonts w:ascii="Times" w:hAnsi="Times" w:cs="Arial"/>
          <w:color w:val="222222"/>
          <w:sz w:val="24"/>
          <w:szCs w:val="24"/>
        </w:rPr>
        <w:t>rapporto tra le generazioni</w:t>
      </w:r>
      <w:r w:rsidR="00201989" w:rsidRPr="00180115">
        <w:rPr>
          <w:rFonts w:ascii="Times" w:hAnsi="Times" w:cs="Arial"/>
          <w:color w:val="222222"/>
          <w:sz w:val="24"/>
          <w:szCs w:val="24"/>
        </w:rPr>
        <w:t>, l’</w:t>
      </w:r>
      <w:r w:rsidR="00201989" w:rsidRPr="00180115">
        <w:rPr>
          <w:rStyle w:val="Enfasigrassetto"/>
          <w:rFonts w:ascii="Times" w:hAnsi="Times" w:cs="Arial"/>
          <w:color w:val="222222"/>
          <w:sz w:val="24"/>
          <w:szCs w:val="24"/>
        </w:rPr>
        <w:t>ambiente</w:t>
      </w:r>
      <w:r w:rsidR="00201989" w:rsidRPr="00180115">
        <w:rPr>
          <w:rFonts w:ascii="Times" w:hAnsi="Times" w:cs="Arial"/>
          <w:color w:val="222222"/>
          <w:sz w:val="24"/>
          <w:szCs w:val="24"/>
        </w:rPr>
        <w:t>, l</w:t>
      </w:r>
      <w:r w:rsidR="0048561E">
        <w:rPr>
          <w:rFonts w:ascii="Times" w:hAnsi="Times" w:cs="Arial"/>
          <w:color w:val="222222"/>
          <w:sz w:val="24"/>
          <w:szCs w:val="24"/>
        </w:rPr>
        <w:t xml:space="preserve">a </w:t>
      </w:r>
      <w:r w:rsidR="0048561E">
        <w:rPr>
          <w:rFonts w:ascii="Times" w:hAnsi="Times" w:cs="Arial"/>
          <w:b/>
          <w:color w:val="222222"/>
          <w:sz w:val="24"/>
          <w:szCs w:val="24"/>
        </w:rPr>
        <w:t>convivenza sociale</w:t>
      </w:r>
      <w:r w:rsidR="0048561E">
        <w:rPr>
          <w:rFonts w:ascii="Times" w:hAnsi="Times" w:cs="Arial"/>
          <w:color w:val="222222"/>
          <w:sz w:val="24"/>
          <w:szCs w:val="24"/>
        </w:rPr>
        <w:t xml:space="preserve">. </w:t>
      </w:r>
    </w:p>
    <w:p w14:paraId="55C632B4" w14:textId="77777777" w:rsidR="009471D5" w:rsidRDefault="009471D5" w:rsidP="00180115">
      <w:pPr>
        <w:spacing w:after="0" w:line="240" w:lineRule="auto"/>
        <w:jc w:val="both"/>
        <w:rPr>
          <w:rFonts w:ascii="Times" w:hAnsi="Times" w:cs="Arial"/>
          <w:color w:val="222222"/>
          <w:sz w:val="24"/>
          <w:szCs w:val="24"/>
        </w:rPr>
      </w:pPr>
    </w:p>
    <w:p w14:paraId="2F94191B" w14:textId="77777777" w:rsidR="00654778" w:rsidRDefault="00654778" w:rsidP="00180115">
      <w:pPr>
        <w:spacing w:after="0" w:line="240" w:lineRule="auto"/>
        <w:jc w:val="both"/>
        <w:rPr>
          <w:rFonts w:ascii="Times" w:hAnsi="Times" w:cs="Arial"/>
          <w:color w:val="222222"/>
          <w:sz w:val="24"/>
          <w:szCs w:val="24"/>
        </w:rPr>
      </w:pPr>
      <w:r>
        <w:rPr>
          <w:rFonts w:ascii="Times" w:hAnsi="Times" w:cs="Arial"/>
          <w:color w:val="222222"/>
          <w:sz w:val="24"/>
          <w:szCs w:val="24"/>
        </w:rPr>
        <w:t>Le ricerche sono curate da autorevoli s</w:t>
      </w:r>
      <w:r w:rsidR="009471D5">
        <w:rPr>
          <w:rFonts w:ascii="Times" w:hAnsi="Times" w:cs="Arial"/>
          <w:color w:val="222222"/>
          <w:sz w:val="24"/>
          <w:szCs w:val="24"/>
        </w:rPr>
        <w:t xml:space="preserve">tudiosi </w:t>
      </w:r>
      <w:r>
        <w:rPr>
          <w:rFonts w:ascii="Times" w:hAnsi="Times" w:cs="Arial"/>
          <w:color w:val="222222"/>
          <w:sz w:val="24"/>
          <w:szCs w:val="24"/>
        </w:rPr>
        <w:t>e accademici</w:t>
      </w:r>
      <w:r w:rsidR="009471D5">
        <w:rPr>
          <w:rFonts w:ascii="Times" w:hAnsi="Times" w:cs="Arial"/>
          <w:color w:val="222222"/>
          <w:sz w:val="24"/>
          <w:szCs w:val="24"/>
        </w:rPr>
        <w:t xml:space="preserve"> in partnership con </w:t>
      </w:r>
      <w:proofErr w:type="spellStart"/>
      <w:r w:rsidR="009471D5">
        <w:rPr>
          <w:rFonts w:ascii="Times" w:hAnsi="Times" w:cs="Arial"/>
          <w:color w:val="222222"/>
          <w:sz w:val="24"/>
          <w:szCs w:val="24"/>
        </w:rPr>
        <w:t>Ipsos</w:t>
      </w:r>
      <w:proofErr w:type="spellEnd"/>
      <w:r>
        <w:rPr>
          <w:rFonts w:ascii="Times" w:hAnsi="Times" w:cs="Arial"/>
          <w:color w:val="222222"/>
          <w:sz w:val="24"/>
          <w:szCs w:val="24"/>
        </w:rPr>
        <w:t xml:space="preserve">: </w:t>
      </w:r>
      <w:r w:rsidR="009471D5">
        <w:rPr>
          <w:rFonts w:ascii="Times" w:hAnsi="Times" w:cs="Arial"/>
          <w:color w:val="222222"/>
          <w:sz w:val="24"/>
          <w:szCs w:val="24"/>
        </w:rPr>
        <w:t>competenze e metodolog</w:t>
      </w:r>
      <w:r>
        <w:rPr>
          <w:rFonts w:ascii="Times" w:hAnsi="Times" w:cs="Arial"/>
          <w:color w:val="222222"/>
          <w:sz w:val="24"/>
          <w:szCs w:val="24"/>
        </w:rPr>
        <w:t xml:space="preserve">ie rigorose per un progetto che </w:t>
      </w:r>
      <w:r w:rsidR="009471D5">
        <w:rPr>
          <w:rFonts w:ascii="Times" w:hAnsi="Times" w:cs="Arial"/>
          <w:color w:val="222222"/>
          <w:sz w:val="24"/>
          <w:szCs w:val="24"/>
        </w:rPr>
        <w:t xml:space="preserve">vuole </w:t>
      </w:r>
      <w:r>
        <w:rPr>
          <w:rFonts w:ascii="Times" w:hAnsi="Times" w:cs="Arial"/>
          <w:color w:val="222222"/>
          <w:sz w:val="24"/>
          <w:szCs w:val="24"/>
        </w:rPr>
        <w:t>sviluppare</w:t>
      </w:r>
      <w:r w:rsidR="009471D5">
        <w:rPr>
          <w:rFonts w:ascii="Times" w:hAnsi="Times" w:cs="Arial"/>
          <w:color w:val="222222"/>
          <w:sz w:val="24"/>
          <w:szCs w:val="24"/>
        </w:rPr>
        <w:t xml:space="preserve"> la consapevolezza e la riflessione pubblica sui grandi </w:t>
      </w:r>
      <w:r>
        <w:rPr>
          <w:rFonts w:ascii="Times" w:hAnsi="Times" w:cs="Arial"/>
          <w:color w:val="222222"/>
          <w:sz w:val="24"/>
          <w:szCs w:val="24"/>
        </w:rPr>
        <w:t>s</w:t>
      </w:r>
      <w:r w:rsidR="009471D5">
        <w:rPr>
          <w:rFonts w:ascii="Times" w:hAnsi="Times" w:cs="Arial"/>
          <w:color w:val="222222"/>
          <w:sz w:val="24"/>
          <w:szCs w:val="24"/>
        </w:rPr>
        <w:t xml:space="preserve">nodi del cambiamento e </w:t>
      </w:r>
      <w:r w:rsidR="0013615A">
        <w:rPr>
          <w:rFonts w:ascii="Times" w:hAnsi="Times" w:cs="Arial"/>
          <w:color w:val="222222"/>
          <w:sz w:val="24"/>
          <w:szCs w:val="24"/>
        </w:rPr>
        <w:t xml:space="preserve">insieme </w:t>
      </w:r>
      <w:r w:rsidR="009471D5">
        <w:rPr>
          <w:rFonts w:ascii="Times" w:hAnsi="Times" w:cs="Arial"/>
          <w:color w:val="222222"/>
          <w:sz w:val="24"/>
          <w:szCs w:val="24"/>
        </w:rPr>
        <w:t xml:space="preserve">fornire </w:t>
      </w:r>
      <w:r>
        <w:rPr>
          <w:rFonts w:ascii="Times" w:hAnsi="Times" w:cs="Arial"/>
          <w:color w:val="222222"/>
          <w:sz w:val="24"/>
          <w:szCs w:val="24"/>
        </w:rPr>
        <w:t xml:space="preserve">ai soggetti politici e culturali </w:t>
      </w:r>
      <w:r w:rsidR="00C1670D">
        <w:rPr>
          <w:rFonts w:ascii="Times" w:hAnsi="Times" w:cs="Arial"/>
          <w:color w:val="222222"/>
          <w:sz w:val="24"/>
          <w:szCs w:val="24"/>
        </w:rPr>
        <w:t>un contributo nuovo e originale per poterli affrontare.</w:t>
      </w:r>
      <w:r>
        <w:rPr>
          <w:rFonts w:ascii="Times" w:hAnsi="Times" w:cs="Arial"/>
          <w:color w:val="222222"/>
          <w:sz w:val="24"/>
          <w:szCs w:val="24"/>
        </w:rPr>
        <w:t xml:space="preserve"> </w:t>
      </w:r>
    </w:p>
    <w:p w14:paraId="4751CE86" w14:textId="77777777" w:rsidR="00CB24CB" w:rsidRDefault="00201989" w:rsidP="00201989">
      <w:pPr>
        <w:pStyle w:val="NormaleWeb"/>
        <w:spacing w:before="0" w:beforeAutospacing="0" w:after="0" w:afterAutospacing="0"/>
        <w:jc w:val="both"/>
        <w:rPr>
          <w:rFonts w:ascii="Times" w:hAnsi="Times" w:cs="Arial"/>
          <w:color w:val="222222"/>
        </w:rPr>
      </w:pPr>
      <w:r w:rsidRPr="00201989">
        <w:rPr>
          <w:rFonts w:ascii="Times" w:hAnsi="Times" w:cs="Arial"/>
          <w:color w:val="222222"/>
        </w:rPr>
        <w:t>Ciascun approfondimento prevede la realizzazione di un</w:t>
      </w:r>
      <w:r w:rsidR="00654778">
        <w:rPr>
          <w:rFonts w:ascii="Times" w:hAnsi="Times" w:cs="Arial"/>
          <w:color w:val="222222"/>
        </w:rPr>
        <w:t xml:space="preserve"> “open </w:t>
      </w:r>
      <w:proofErr w:type="spellStart"/>
      <w:r w:rsidR="00654778">
        <w:rPr>
          <w:rFonts w:ascii="Times" w:hAnsi="Times" w:cs="Arial"/>
          <w:color w:val="222222"/>
        </w:rPr>
        <w:t>paper</w:t>
      </w:r>
      <w:proofErr w:type="spellEnd"/>
      <w:r w:rsidR="00654778">
        <w:rPr>
          <w:rFonts w:ascii="Times" w:hAnsi="Times" w:cs="Arial"/>
          <w:color w:val="222222"/>
        </w:rPr>
        <w:t>”</w:t>
      </w:r>
      <w:r w:rsidRPr="00201989">
        <w:rPr>
          <w:rFonts w:ascii="Times" w:hAnsi="Times" w:cs="Arial"/>
          <w:color w:val="222222"/>
        </w:rPr>
        <w:t xml:space="preserve"> </w:t>
      </w:r>
      <w:r w:rsidR="00654778">
        <w:rPr>
          <w:rFonts w:ascii="Times" w:hAnsi="Times" w:cs="Arial"/>
          <w:color w:val="222222"/>
        </w:rPr>
        <w:t>che si articola in:</w:t>
      </w:r>
      <w:r w:rsidR="00CB24CB">
        <w:rPr>
          <w:rFonts w:ascii="Times" w:hAnsi="Times" w:cs="Arial"/>
          <w:color w:val="222222"/>
        </w:rPr>
        <w:t xml:space="preserve"> </w:t>
      </w:r>
    </w:p>
    <w:p w14:paraId="286CD12F" w14:textId="77777777" w:rsidR="00CB24CB" w:rsidRDefault="00CB24CB" w:rsidP="00CB24CB">
      <w:pPr>
        <w:pStyle w:val="NormaleWeb"/>
        <w:numPr>
          <w:ilvl w:val="0"/>
          <w:numId w:val="1"/>
        </w:numPr>
        <w:spacing w:before="0" w:beforeAutospacing="0" w:after="0" w:afterAutospacing="0"/>
        <w:jc w:val="both"/>
        <w:rPr>
          <w:rFonts w:ascii="Times" w:hAnsi="Times" w:cs="Arial"/>
          <w:color w:val="222222"/>
        </w:rPr>
      </w:pPr>
      <w:r>
        <w:rPr>
          <w:rFonts w:ascii="Times" w:hAnsi="Times" w:cs="Arial"/>
          <w:color w:val="222222"/>
        </w:rPr>
        <w:t>inquadramento del tema</w:t>
      </w:r>
      <w:r w:rsidR="004656CA">
        <w:rPr>
          <w:rFonts w:ascii="Times" w:hAnsi="Times" w:cs="Arial"/>
          <w:color w:val="222222"/>
        </w:rPr>
        <w:t xml:space="preserve"> e </w:t>
      </w:r>
      <w:r w:rsidR="00654778">
        <w:rPr>
          <w:rFonts w:ascii="Times" w:hAnsi="Times" w:cs="Arial"/>
          <w:color w:val="222222"/>
        </w:rPr>
        <w:t>sviluppo futuro</w:t>
      </w:r>
    </w:p>
    <w:p w14:paraId="71A1BE21" w14:textId="77777777" w:rsidR="00CB24CB" w:rsidRDefault="00654778" w:rsidP="00CB24CB">
      <w:pPr>
        <w:pStyle w:val="NormaleWeb"/>
        <w:numPr>
          <w:ilvl w:val="0"/>
          <w:numId w:val="1"/>
        </w:numPr>
        <w:spacing w:before="0" w:beforeAutospacing="0" w:after="0" w:afterAutospacing="0"/>
        <w:jc w:val="both"/>
        <w:rPr>
          <w:rFonts w:ascii="Times" w:hAnsi="Times" w:cs="Arial"/>
          <w:color w:val="222222"/>
        </w:rPr>
      </w:pPr>
      <w:r>
        <w:rPr>
          <w:rFonts w:ascii="Times" w:hAnsi="Times" w:cs="Arial"/>
          <w:color w:val="222222"/>
        </w:rPr>
        <w:t>scenari possibili</w:t>
      </w:r>
    </w:p>
    <w:p w14:paraId="6507F1D2" w14:textId="77777777" w:rsidR="004656CA" w:rsidRDefault="004656CA" w:rsidP="00CB24CB">
      <w:pPr>
        <w:pStyle w:val="NormaleWeb"/>
        <w:numPr>
          <w:ilvl w:val="0"/>
          <w:numId w:val="1"/>
        </w:numPr>
        <w:spacing w:before="0" w:beforeAutospacing="0" w:after="0" w:afterAutospacing="0"/>
        <w:jc w:val="both"/>
        <w:rPr>
          <w:rFonts w:ascii="Times" w:hAnsi="Times" w:cs="Arial"/>
          <w:color w:val="222222"/>
        </w:rPr>
      </w:pPr>
      <w:r>
        <w:rPr>
          <w:rFonts w:ascii="Times" w:hAnsi="Times" w:cs="Arial"/>
          <w:color w:val="222222"/>
        </w:rPr>
        <w:t>avvio e animazione di un dibattito pubblico</w:t>
      </w:r>
    </w:p>
    <w:p w14:paraId="7CD4EC9D" w14:textId="77777777" w:rsidR="00CB24CB" w:rsidRDefault="004656CA" w:rsidP="00CB24CB">
      <w:pPr>
        <w:pStyle w:val="NormaleWeb"/>
        <w:numPr>
          <w:ilvl w:val="0"/>
          <w:numId w:val="1"/>
        </w:numPr>
        <w:spacing w:before="0" w:beforeAutospacing="0" w:after="0" w:afterAutospacing="0"/>
        <w:jc w:val="both"/>
        <w:rPr>
          <w:rFonts w:ascii="Times" w:hAnsi="Times" w:cs="Arial"/>
          <w:color w:val="222222"/>
        </w:rPr>
      </w:pPr>
      <w:r>
        <w:rPr>
          <w:rFonts w:ascii="Times" w:hAnsi="Times" w:cs="Arial"/>
          <w:color w:val="222222"/>
        </w:rPr>
        <w:t>azioni conseguenti</w:t>
      </w:r>
    </w:p>
    <w:p w14:paraId="0F862F62" w14:textId="77777777" w:rsidR="004656CA" w:rsidRDefault="004656CA" w:rsidP="004656CA">
      <w:pPr>
        <w:pStyle w:val="NormaleWeb"/>
        <w:spacing w:before="0" w:beforeAutospacing="0" w:after="0" w:afterAutospacing="0"/>
        <w:jc w:val="both"/>
        <w:rPr>
          <w:rFonts w:ascii="Times" w:hAnsi="Times" w:cs="Arial"/>
          <w:color w:val="222222"/>
        </w:rPr>
      </w:pPr>
    </w:p>
    <w:p w14:paraId="29D48F41" w14:textId="4E22A7C6" w:rsidR="00180115" w:rsidRDefault="004656CA" w:rsidP="004656CA">
      <w:pPr>
        <w:pStyle w:val="NormaleWeb"/>
        <w:spacing w:before="0" w:beforeAutospacing="0" w:after="0" w:afterAutospacing="0"/>
        <w:jc w:val="both"/>
        <w:rPr>
          <w:rFonts w:ascii="Times" w:hAnsi="Times" w:cs="Arial"/>
          <w:color w:val="000000" w:themeColor="text1"/>
          <w:shd w:val="clear" w:color="auto" w:fill="FFFFFF"/>
        </w:rPr>
      </w:pPr>
      <w:r>
        <w:rPr>
          <w:rFonts w:ascii="Times" w:hAnsi="Times" w:cs="Arial"/>
          <w:color w:val="222222"/>
        </w:rPr>
        <w:t xml:space="preserve">Tutta l’attività del </w:t>
      </w:r>
      <w:r w:rsidRPr="004656CA">
        <w:rPr>
          <w:rFonts w:ascii="Times" w:hAnsi="Times" w:cs="Arial"/>
          <w:b/>
          <w:color w:val="222222"/>
        </w:rPr>
        <w:t>Laboratorio Futuro</w:t>
      </w:r>
      <w:r>
        <w:rPr>
          <w:rFonts w:ascii="Times" w:hAnsi="Times" w:cs="Arial"/>
          <w:b/>
          <w:color w:val="222222"/>
        </w:rPr>
        <w:t xml:space="preserve"> </w:t>
      </w:r>
      <w:r w:rsidRPr="004656CA">
        <w:rPr>
          <w:rFonts w:ascii="Times" w:hAnsi="Times" w:cs="Arial"/>
          <w:color w:val="222222"/>
        </w:rPr>
        <w:t>sarà disponibile online</w:t>
      </w:r>
      <w:r>
        <w:rPr>
          <w:rFonts w:ascii="Times" w:hAnsi="Times" w:cs="Arial"/>
          <w:color w:val="222222"/>
        </w:rPr>
        <w:t xml:space="preserve"> a partire da </w:t>
      </w:r>
      <w:r w:rsidR="00336786">
        <w:rPr>
          <w:rFonts w:ascii="Times" w:hAnsi="Times" w:cs="Arial"/>
          <w:color w:val="222222"/>
        </w:rPr>
        <w:t xml:space="preserve">lunedì 14 </w:t>
      </w:r>
      <w:r>
        <w:rPr>
          <w:rFonts w:ascii="Times" w:hAnsi="Times" w:cs="Arial"/>
          <w:color w:val="222222"/>
        </w:rPr>
        <w:t>ottobre (</w:t>
      </w:r>
      <w:hyperlink r:id="rId8" w:history="1">
        <w:r w:rsidRPr="0050089F">
          <w:rPr>
            <w:rStyle w:val="Collegamentoipertestuale"/>
            <w:rFonts w:ascii="Times" w:hAnsi="Times" w:cs="Arial"/>
          </w:rPr>
          <w:t>www.laboratoriofuturo.it)</w:t>
        </w:r>
      </w:hyperlink>
      <w:r>
        <w:rPr>
          <w:rFonts w:ascii="Times" w:hAnsi="Times" w:cs="Arial"/>
          <w:color w:val="222222"/>
        </w:rPr>
        <w:t xml:space="preserve">, in occasione della pubblicazione della prima ricerca, </w:t>
      </w:r>
      <w:r w:rsidR="007548EA">
        <w:rPr>
          <w:rFonts w:ascii="Times" w:hAnsi="Times"/>
          <w:bCs/>
        </w:rPr>
        <w:t xml:space="preserve">denominata </w:t>
      </w:r>
      <w:r w:rsidR="007548EA" w:rsidRPr="007548EA">
        <w:rPr>
          <w:rFonts w:ascii="Times" w:hAnsi="Times"/>
          <w:b/>
          <w:i/>
          <w:iCs/>
        </w:rPr>
        <w:t>“Un buco nero nella forza lavoro”</w:t>
      </w:r>
      <w:r>
        <w:rPr>
          <w:rFonts w:ascii="Times" w:hAnsi="Times"/>
          <w:bCs/>
        </w:rPr>
        <w:t xml:space="preserve">. Questo primo “open </w:t>
      </w:r>
      <w:proofErr w:type="spellStart"/>
      <w:r>
        <w:rPr>
          <w:rFonts w:ascii="Times" w:hAnsi="Times"/>
          <w:bCs/>
        </w:rPr>
        <w:t>paper</w:t>
      </w:r>
      <w:proofErr w:type="spellEnd"/>
      <w:r>
        <w:rPr>
          <w:rFonts w:ascii="Times" w:hAnsi="Times"/>
          <w:bCs/>
        </w:rPr>
        <w:t>”,</w:t>
      </w:r>
      <w:r w:rsidR="007548EA">
        <w:rPr>
          <w:rFonts w:ascii="Times" w:hAnsi="Times"/>
          <w:bCs/>
        </w:rPr>
        <w:t xml:space="preserve"> cura</w:t>
      </w:r>
      <w:r>
        <w:rPr>
          <w:rFonts w:ascii="Times" w:hAnsi="Times"/>
          <w:bCs/>
        </w:rPr>
        <w:t>to da</w:t>
      </w:r>
      <w:r w:rsidR="007548EA">
        <w:rPr>
          <w:rFonts w:ascii="Times" w:hAnsi="Times"/>
          <w:bCs/>
        </w:rPr>
        <w:t xml:space="preserve"> </w:t>
      </w:r>
      <w:r w:rsidR="007548EA" w:rsidRPr="007548EA">
        <w:rPr>
          <w:rFonts w:ascii="Times" w:hAnsi="Times"/>
          <w:b/>
        </w:rPr>
        <w:t>Alessandro Rosina</w:t>
      </w:r>
      <w:r w:rsidR="00E222DA">
        <w:rPr>
          <w:rFonts w:ascii="Times" w:hAnsi="Times"/>
          <w:b/>
        </w:rPr>
        <w:t xml:space="preserve">, </w:t>
      </w:r>
      <w:r w:rsidR="00E222DA" w:rsidRPr="00E222DA">
        <w:rPr>
          <w:rFonts w:ascii="Times" w:hAnsi="Times"/>
          <w:bCs/>
        </w:rPr>
        <w:t xml:space="preserve">coordinatore </w:t>
      </w:r>
      <w:r w:rsidR="00E222DA">
        <w:rPr>
          <w:rFonts w:ascii="Times" w:hAnsi="Times"/>
          <w:bCs/>
        </w:rPr>
        <w:t xml:space="preserve">scientifico </w:t>
      </w:r>
      <w:r w:rsidR="00E222DA" w:rsidRPr="00E222DA">
        <w:rPr>
          <w:rFonts w:ascii="Times" w:hAnsi="Times"/>
          <w:bCs/>
        </w:rPr>
        <w:t>dell’Osservatorio Giovani dell’Istituto Toniolo</w:t>
      </w:r>
      <w:r w:rsidR="00E222DA">
        <w:rPr>
          <w:rFonts w:ascii="Times" w:hAnsi="Times"/>
          <w:b/>
        </w:rPr>
        <w:t>,</w:t>
      </w:r>
      <w:r w:rsidR="007548EA">
        <w:rPr>
          <w:rFonts w:ascii="Times" w:hAnsi="Times"/>
          <w:bCs/>
        </w:rPr>
        <w:t xml:space="preserve"> e </w:t>
      </w:r>
      <w:r w:rsidR="007548EA" w:rsidRPr="007548EA">
        <w:rPr>
          <w:rFonts w:ascii="Times" w:hAnsi="Times"/>
          <w:b/>
        </w:rPr>
        <w:t>Mirko Altimari</w:t>
      </w:r>
      <w:r w:rsidR="007548EA">
        <w:rPr>
          <w:rFonts w:ascii="Times" w:hAnsi="Times"/>
          <w:bCs/>
        </w:rPr>
        <w:t xml:space="preserve">, </w:t>
      </w:r>
      <w:r w:rsidR="00E222DA">
        <w:rPr>
          <w:rFonts w:ascii="Times" w:hAnsi="Times"/>
          <w:bCs/>
        </w:rPr>
        <w:t xml:space="preserve">docente di Diritto del Lavoro della Facoltà di Economia dell’Università Cattolica del Sacro Cuore, </w:t>
      </w:r>
      <w:r w:rsidR="007548EA">
        <w:rPr>
          <w:rFonts w:ascii="Times" w:hAnsi="Times"/>
          <w:bCs/>
        </w:rPr>
        <w:t xml:space="preserve">indaga </w:t>
      </w:r>
      <w:r w:rsidR="00C1670D">
        <w:rPr>
          <w:rFonts w:ascii="Times" w:hAnsi="Times"/>
          <w:bCs/>
        </w:rPr>
        <w:t xml:space="preserve">sugli effetti della </w:t>
      </w:r>
      <w:r>
        <w:rPr>
          <w:rFonts w:ascii="Times" w:hAnsi="Times" w:cs="Arial"/>
          <w:color w:val="000000" w:themeColor="text1"/>
          <w:shd w:val="clear" w:color="auto" w:fill="FFFFFF"/>
        </w:rPr>
        <w:t xml:space="preserve">congiunzione negativa di </w:t>
      </w:r>
      <w:r w:rsidR="00180115" w:rsidRPr="00180115">
        <w:rPr>
          <w:rFonts w:ascii="Times" w:hAnsi="Times" w:cs="Arial"/>
          <w:color w:val="000000" w:themeColor="text1"/>
          <w:shd w:val="clear" w:color="auto" w:fill="FFFFFF"/>
        </w:rPr>
        <w:t xml:space="preserve">riduzione demografica e </w:t>
      </w:r>
      <w:r>
        <w:rPr>
          <w:rFonts w:ascii="Times" w:hAnsi="Times" w:cs="Arial"/>
          <w:color w:val="000000" w:themeColor="text1"/>
          <w:shd w:val="clear" w:color="auto" w:fill="FFFFFF"/>
        </w:rPr>
        <w:t>deboli percorsi professionali</w:t>
      </w:r>
      <w:r w:rsidR="00C1670D">
        <w:rPr>
          <w:rFonts w:ascii="Times" w:hAnsi="Times" w:cs="Arial"/>
          <w:color w:val="000000" w:themeColor="text1"/>
          <w:shd w:val="clear" w:color="auto" w:fill="FFFFFF"/>
        </w:rPr>
        <w:t>. Sta per esplodere una bomba economica e sociale: di cosa si tratta? cosa possiamo fare?</w:t>
      </w:r>
    </w:p>
    <w:p w14:paraId="21F008CD" w14:textId="77777777" w:rsidR="005C6111" w:rsidRDefault="005C6111" w:rsidP="00336786">
      <w:pPr>
        <w:pStyle w:val="NormaleWeb"/>
        <w:spacing w:before="0" w:beforeAutospacing="0" w:after="0" w:afterAutospacing="0"/>
        <w:jc w:val="both"/>
        <w:rPr>
          <w:rFonts w:ascii="Times" w:hAnsi="Times" w:cs="Arial"/>
          <w:color w:val="000000" w:themeColor="text1"/>
          <w:shd w:val="clear" w:color="auto" w:fill="FFFFFF"/>
        </w:rPr>
      </w:pPr>
    </w:p>
    <w:p w14:paraId="11372967" w14:textId="77777777" w:rsidR="009A133A" w:rsidRDefault="009A133A" w:rsidP="00336786">
      <w:pPr>
        <w:spacing w:after="0" w:line="240" w:lineRule="auto"/>
        <w:jc w:val="both"/>
        <w:rPr>
          <w:rFonts w:ascii="Times" w:hAnsi="Times" w:cs="Arial"/>
          <w:color w:val="000000" w:themeColor="text1"/>
          <w:u w:val="single"/>
          <w:shd w:val="clear" w:color="auto" w:fill="FFFFFF"/>
        </w:rPr>
      </w:pPr>
    </w:p>
    <w:p w14:paraId="796BC6CE" w14:textId="77777777" w:rsidR="009A133A" w:rsidRDefault="009A133A" w:rsidP="00336786">
      <w:pPr>
        <w:spacing w:after="0" w:line="240" w:lineRule="auto"/>
        <w:jc w:val="both"/>
        <w:rPr>
          <w:rFonts w:ascii="Times" w:hAnsi="Times" w:cs="Arial"/>
          <w:color w:val="000000" w:themeColor="text1"/>
          <w:u w:val="single"/>
          <w:shd w:val="clear" w:color="auto" w:fill="FFFFFF"/>
        </w:rPr>
      </w:pPr>
    </w:p>
    <w:p w14:paraId="1B49E863" w14:textId="77777777" w:rsidR="009A133A" w:rsidRDefault="009A133A" w:rsidP="00336786">
      <w:pPr>
        <w:spacing w:after="0" w:line="240" w:lineRule="auto"/>
        <w:jc w:val="both"/>
        <w:rPr>
          <w:rFonts w:ascii="Times" w:hAnsi="Times" w:cs="Arial"/>
          <w:color w:val="000000" w:themeColor="text1"/>
          <w:u w:val="single"/>
          <w:shd w:val="clear" w:color="auto" w:fill="FFFFFF"/>
        </w:rPr>
      </w:pPr>
    </w:p>
    <w:p w14:paraId="204AC7A6" w14:textId="77777777" w:rsidR="009A133A" w:rsidRDefault="009A133A" w:rsidP="00336786">
      <w:pPr>
        <w:spacing w:after="0" w:line="240" w:lineRule="auto"/>
        <w:jc w:val="both"/>
        <w:rPr>
          <w:rFonts w:ascii="Times" w:hAnsi="Times" w:cs="Arial"/>
          <w:color w:val="000000" w:themeColor="text1"/>
          <w:u w:val="single"/>
          <w:shd w:val="clear" w:color="auto" w:fill="FFFFFF"/>
        </w:rPr>
      </w:pPr>
    </w:p>
    <w:p w14:paraId="13EE3436" w14:textId="77777777" w:rsidR="009A133A" w:rsidRDefault="009A133A" w:rsidP="00336786">
      <w:pPr>
        <w:spacing w:after="0" w:line="240" w:lineRule="auto"/>
        <w:jc w:val="both"/>
        <w:rPr>
          <w:rFonts w:ascii="Times" w:hAnsi="Times" w:cs="Arial"/>
          <w:color w:val="000000" w:themeColor="text1"/>
          <w:u w:val="single"/>
          <w:shd w:val="clear" w:color="auto" w:fill="FFFFFF"/>
        </w:rPr>
      </w:pPr>
    </w:p>
    <w:p w14:paraId="57616F6C" w14:textId="77777777" w:rsidR="009A133A" w:rsidRDefault="009A133A" w:rsidP="00336786">
      <w:pPr>
        <w:spacing w:after="0" w:line="240" w:lineRule="auto"/>
        <w:jc w:val="both"/>
        <w:rPr>
          <w:rFonts w:ascii="Times" w:hAnsi="Times" w:cs="Arial"/>
          <w:color w:val="000000" w:themeColor="text1"/>
          <w:u w:val="single"/>
          <w:shd w:val="clear" w:color="auto" w:fill="FFFFFF"/>
        </w:rPr>
      </w:pPr>
    </w:p>
    <w:p w14:paraId="219E3CF8" w14:textId="77777777" w:rsidR="009A133A" w:rsidRDefault="009A133A" w:rsidP="00336786">
      <w:pPr>
        <w:spacing w:after="0" w:line="240" w:lineRule="auto"/>
        <w:jc w:val="both"/>
        <w:rPr>
          <w:rFonts w:ascii="Times" w:hAnsi="Times" w:cs="Arial"/>
          <w:color w:val="000000" w:themeColor="text1"/>
          <w:u w:val="single"/>
          <w:shd w:val="clear" w:color="auto" w:fill="FFFFFF"/>
        </w:rPr>
      </w:pPr>
    </w:p>
    <w:p w14:paraId="62B8E81E" w14:textId="77777777" w:rsidR="009A133A" w:rsidRDefault="009A133A" w:rsidP="00336786">
      <w:pPr>
        <w:spacing w:after="0" w:line="240" w:lineRule="auto"/>
        <w:jc w:val="both"/>
        <w:rPr>
          <w:rFonts w:ascii="Times" w:hAnsi="Times" w:cs="Arial"/>
          <w:color w:val="000000" w:themeColor="text1"/>
          <w:u w:val="single"/>
          <w:shd w:val="clear" w:color="auto" w:fill="FFFFFF"/>
        </w:rPr>
      </w:pPr>
    </w:p>
    <w:p w14:paraId="108E6795" w14:textId="4E95C524" w:rsidR="005C6111" w:rsidRPr="00CF0EE8" w:rsidRDefault="005C6111" w:rsidP="0033678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5C6111">
        <w:rPr>
          <w:rFonts w:ascii="Times" w:hAnsi="Times" w:cs="Arial"/>
          <w:color w:val="000000" w:themeColor="text1"/>
          <w:u w:val="single"/>
          <w:shd w:val="clear" w:color="auto" w:fill="FFFFFF"/>
        </w:rPr>
        <w:t>Il tema verrà illustrato nella relazione che mercoled</w:t>
      </w:r>
      <w:r w:rsidR="00CF0EE8">
        <w:rPr>
          <w:rFonts w:ascii="Times" w:hAnsi="Times" w:cs="Arial"/>
          <w:color w:val="000000" w:themeColor="text1"/>
          <w:u w:val="single"/>
          <w:shd w:val="clear" w:color="auto" w:fill="FFFFFF"/>
        </w:rPr>
        <w:t>ì</w:t>
      </w:r>
      <w:r w:rsidRPr="005C6111">
        <w:rPr>
          <w:rFonts w:ascii="Times" w:hAnsi="Times" w:cs="Arial"/>
          <w:color w:val="000000" w:themeColor="text1"/>
          <w:u w:val="single"/>
          <w:shd w:val="clear" w:color="auto" w:fill="FFFFFF"/>
        </w:rPr>
        <w:t xml:space="preserve"> 16 ottobre il prof. Rosina terrà al seminario promosso dall’</w:t>
      </w:r>
      <w:proofErr w:type="spellStart"/>
      <w:r w:rsidRPr="005C6111">
        <w:rPr>
          <w:rFonts w:ascii="Times" w:hAnsi="Times" w:cs="Arial"/>
          <w:color w:val="000000" w:themeColor="text1"/>
          <w:u w:val="single"/>
          <w:shd w:val="clear" w:color="auto" w:fill="FFFFFF"/>
        </w:rPr>
        <w:t>Arel</w:t>
      </w:r>
      <w:proofErr w:type="spellEnd"/>
      <w:r w:rsidRPr="005C6111">
        <w:rPr>
          <w:rFonts w:ascii="Times" w:hAnsi="Times" w:cs="Arial"/>
          <w:color w:val="000000" w:themeColor="text1"/>
          <w:u w:val="single"/>
          <w:shd w:val="clear" w:color="auto" w:fill="FFFFFF"/>
        </w:rPr>
        <w:t xml:space="preserve"> con il titolo “La questione demografica” alla presenz</w:t>
      </w:r>
      <w:r w:rsidR="00CF0EE8">
        <w:rPr>
          <w:rFonts w:ascii="Times" w:hAnsi="Times" w:cs="Arial"/>
          <w:color w:val="000000" w:themeColor="text1"/>
          <w:u w:val="single"/>
          <w:shd w:val="clear" w:color="auto" w:fill="FFFFFF"/>
        </w:rPr>
        <w:t xml:space="preserve">a di Gian Carlo </w:t>
      </w:r>
      <w:proofErr w:type="spellStart"/>
      <w:r w:rsidR="00CF0EE8">
        <w:rPr>
          <w:rFonts w:ascii="Times" w:hAnsi="Times" w:cs="Arial"/>
          <w:color w:val="000000" w:themeColor="text1"/>
          <w:u w:val="single"/>
          <w:shd w:val="clear" w:color="auto" w:fill="FFFFFF"/>
        </w:rPr>
        <w:t>Blangiardo</w:t>
      </w:r>
      <w:proofErr w:type="spellEnd"/>
      <w:r w:rsidR="00CF0EE8">
        <w:rPr>
          <w:rFonts w:ascii="Times" w:hAnsi="Times" w:cs="Arial"/>
          <w:color w:val="000000" w:themeColor="text1"/>
          <w:u w:val="single"/>
          <w:shd w:val="clear" w:color="auto" w:fill="FFFFFF"/>
        </w:rPr>
        <w:t>, Presidente Istat, Tiziano Treu, Presidente CN</w:t>
      </w:r>
      <w:r w:rsidR="00106D20">
        <w:rPr>
          <w:rFonts w:ascii="Times" w:hAnsi="Times" w:cs="Arial"/>
          <w:color w:val="000000" w:themeColor="text1"/>
          <w:u w:val="single"/>
          <w:shd w:val="clear" w:color="auto" w:fill="FFFFFF"/>
        </w:rPr>
        <w:t>E</w:t>
      </w:r>
      <w:r w:rsidR="00CF0EE8">
        <w:rPr>
          <w:rFonts w:ascii="Times" w:hAnsi="Times" w:cs="Arial"/>
          <w:color w:val="000000" w:themeColor="text1"/>
          <w:u w:val="single"/>
          <w:shd w:val="clear" w:color="auto" w:fill="FFFFFF"/>
        </w:rPr>
        <w:t xml:space="preserve">L, e </w:t>
      </w:r>
      <w:r w:rsidRPr="005C6111">
        <w:rPr>
          <w:rFonts w:ascii="Times" w:hAnsi="Times" w:cs="Arial"/>
          <w:color w:val="000000" w:themeColor="text1"/>
          <w:u w:val="single"/>
          <w:shd w:val="clear" w:color="auto" w:fill="FFFFFF"/>
        </w:rPr>
        <w:t>Elena Bonetti</w:t>
      </w:r>
      <w:r w:rsidR="00CF0EE8">
        <w:rPr>
          <w:rFonts w:ascii="Times" w:hAnsi="Times" w:cs="Arial"/>
          <w:color w:val="000000" w:themeColor="text1"/>
          <w:u w:val="single"/>
          <w:shd w:val="clear" w:color="auto" w:fill="FFFFFF"/>
        </w:rPr>
        <w:t xml:space="preserve">, Ministra per le Pari Opportunità e la Famiglia </w:t>
      </w:r>
      <w:r w:rsidRPr="005C6111">
        <w:rPr>
          <w:rFonts w:ascii="Times" w:hAnsi="Times" w:cs="Arial"/>
          <w:color w:val="000000" w:themeColor="text1"/>
          <w:u w:val="single"/>
          <w:shd w:val="clear" w:color="auto" w:fill="FFFFFF"/>
        </w:rPr>
        <w:t xml:space="preserve"> (</w:t>
      </w:r>
      <w:r w:rsidRPr="005C6111">
        <w:rPr>
          <w:rFonts w:ascii="Times" w:hAnsi="Times" w:cs="Arial"/>
          <w:i/>
          <w:color w:val="000000" w:themeColor="text1"/>
          <w:u w:val="single"/>
          <w:shd w:val="clear" w:color="auto" w:fill="FFFFFF"/>
        </w:rPr>
        <w:t>ore 15,30, piazza Sant’</w:t>
      </w:r>
      <w:r w:rsidR="00E222DA">
        <w:rPr>
          <w:rFonts w:ascii="Times" w:hAnsi="Times" w:cs="Arial"/>
          <w:i/>
          <w:color w:val="000000" w:themeColor="text1"/>
          <w:u w:val="single"/>
          <w:shd w:val="clear" w:color="auto" w:fill="FFFFFF"/>
        </w:rPr>
        <w:t>A</w:t>
      </w:r>
      <w:r w:rsidRPr="005C6111">
        <w:rPr>
          <w:rFonts w:ascii="Times" w:hAnsi="Times" w:cs="Arial"/>
          <w:i/>
          <w:color w:val="000000" w:themeColor="text1"/>
          <w:u w:val="single"/>
          <w:shd w:val="clear" w:color="auto" w:fill="FFFFFF"/>
        </w:rPr>
        <w:t>ndrea della Valle, Roma</w:t>
      </w:r>
      <w:r w:rsidRPr="005C6111">
        <w:rPr>
          <w:rFonts w:ascii="Times" w:hAnsi="Times" w:cs="Arial"/>
          <w:color w:val="000000" w:themeColor="text1"/>
          <w:u w:val="single"/>
          <w:shd w:val="clear" w:color="auto" w:fill="FFFFFF"/>
        </w:rPr>
        <w:t>).</w:t>
      </w:r>
    </w:p>
    <w:p w14:paraId="5A88837C" w14:textId="77777777" w:rsidR="00180115" w:rsidRDefault="00180115" w:rsidP="00180115">
      <w:pPr>
        <w:spacing w:after="0" w:line="240" w:lineRule="auto"/>
        <w:jc w:val="both"/>
        <w:rPr>
          <w:rFonts w:ascii="Times" w:eastAsia="Times New Roman" w:hAnsi="Times" w:cs="Arial"/>
          <w:color w:val="000000" w:themeColor="text1"/>
          <w:sz w:val="24"/>
          <w:szCs w:val="24"/>
          <w:shd w:val="clear" w:color="auto" w:fill="FFFFFF"/>
          <w:lang w:eastAsia="it-IT"/>
        </w:rPr>
      </w:pPr>
    </w:p>
    <w:p w14:paraId="7B431C17" w14:textId="536653A7" w:rsidR="004B4237" w:rsidRPr="005C6111" w:rsidRDefault="00813A1D" w:rsidP="005C6111">
      <w:pPr>
        <w:spacing w:after="0" w:line="240" w:lineRule="auto"/>
        <w:jc w:val="both"/>
        <w:rPr>
          <w:rFonts w:ascii="Times" w:eastAsia="Times New Roman" w:hAnsi="Times"/>
          <w:color w:val="000000" w:themeColor="text1"/>
          <w:sz w:val="24"/>
          <w:szCs w:val="24"/>
          <w:lang w:eastAsia="it-IT"/>
        </w:rPr>
      </w:pPr>
      <w:r>
        <w:rPr>
          <w:rFonts w:ascii="Times" w:eastAsia="Times New Roman" w:hAnsi="Times" w:cs="Arial"/>
          <w:color w:val="000000" w:themeColor="text1"/>
          <w:sz w:val="24"/>
          <w:szCs w:val="24"/>
          <w:shd w:val="clear" w:color="auto" w:fill="FFFFFF"/>
          <w:lang w:eastAsia="it-IT"/>
        </w:rPr>
        <w:t xml:space="preserve">Per informazioni e contatti: </w:t>
      </w:r>
      <w:hyperlink r:id="rId9" w:history="1">
        <w:r w:rsidRPr="00CA4AC7">
          <w:rPr>
            <w:rStyle w:val="Collegamentoipertestuale"/>
            <w:rFonts w:ascii="Times" w:eastAsia="Times New Roman" w:hAnsi="Times" w:cs="Arial"/>
            <w:sz w:val="24"/>
            <w:szCs w:val="24"/>
            <w:shd w:val="clear" w:color="auto" w:fill="FFFFFF"/>
            <w:lang w:eastAsia="it-IT"/>
          </w:rPr>
          <w:t>www.laboratoriofuturo.it</w:t>
        </w:r>
      </w:hyperlink>
      <w:r>
        <w:rPr>
          <w:rFonts w:ascii="Times" w:eastAsia="Times New Roman" w:hAnsi="Times" w:cs="Arial"/>
          <w:color w:val="000000" w:themeColor="text1"/>
          <w:sz w:val="24"/>
          <w:szCs w:val="24"/>
          <w:shd w:val="clear" w:color="auto" w:fill="FFFFFF"/>
          <w:lang w:eastAsia="it-IT"/>
        </w:rPr>
        <w:t xml:space="preserve">     </w:t>
      </w:r>
      <w:hyperlink r:id="rId10" w:history="1">
        <w:r w:rsidR="0001305A" w:rsidRPr="00CA4AC7">
          <w:rPr>
            <w:rStyle w:val="Collegamentoipertestuale"/>
            <w:rFonts w:ascii="Times" w:eastAsia="Times New Roman" w:hAnsi="Times" w:cs="Arial"/>
            <w:sz w:val="24"/>
            <w:szCs w:val="24"/>
            <w:shd w:val="clear" w:color="auto" w:fill="FFFFFF"/>
            <w:lang w:eastAsia="it-IT"/>
          </w:rPr>
          <w:t>info@laboratoriofuturo.it</w:t>
        </w:r>
      </w:hyperlink>
      <w:r w:rsidR="0001305A">
        <w:rPr>
          <w:rFonts w:ascii="Times" w:eastAsia="Times New Roman" w:hAnsi="Times" w:cs="Arial"/>
          <w:color w:val="000000" w:themeColor="text1"/>
          <w:sz w:val="24"/>
          <w:szCs w:val="24"/>
          <w:shd w:val="clear" w:color="auto" w:fill="FFFFFF"/>
          <w:lang w:eastAsia="it-IT"/>
        </w:rPr>
        <w:t xml:space="preserve"> </w:t>
      </w:r>
    </w:p>
    <w:sectPr w:rsidR="004B4237" w:rsidRPr="005C6111">
      <w:headerReference w:type="default" r:id="rId11"/>
      <w:foot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0C7015" w14:textId="77777777" w:rsidR="008C5CE2" w:rsidRDefault="008C5CE2" w:rsidP="00B50DB5">
      <w:pPr>
        <w:spacing w:after="0" w:line="240" w:lineRule="auto"/>
      </w:pPr>
      <w:r>
        <w:separator/>
      </w:r>
    </w:p>
  </w:endnote>
  <w:endnote w:type="continuationSeparator" w:id="0">
    <w:p w14:paraId="2054644B" w14:textId="77777777" w:rsidR="008C5CE2" w:rsidRDefault="008C5CE2" w:rsidP="00B50D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926AD2" w14:textId="77777777" w:rsidR="00C83AC2" w:rsidRPr="00686427" w:rsidRDefault="00C83AC2" w:rsidP="00C83AC2">
    <w:pPr>
      <w:jc w:val="center"/>
      <w:rPr>
        <w:rFonts w:ascii="Palatino Linotype" w:hAnsi="Palatino Linotype"/>
        <w:b/>
        <w:bCs/>
        <w:color w:val="C00000"/>
      </w:rPr>
    </w:pPr>
    <w:r w:rsidRPr="00686427">
      <w:rPr>
        <w:rFonts w:ascii="Palatino Linotype" w:hAnsi="Palatino Linotype"/>
        <w:b/>
        <w:color w:val="C00000"/>
      </w:rPr>
      <w:t xml:space="preserve">ISTITUTO </w:t>
    </w:r>
    <w:r w:rsidR="005A3E11">
      <w:rPr>
        <w:rFonts w:ascii="Palatino Linotype" w:hAnsi="Palatino Linotype"/>
        <w:b/>
        <w:color w:val="C00000"/>
      </w:rPr>
      <w:t xml:space="preserve">GIUSEPPE </w:t>
    </w:r>
    <w:r w:rsidRPr="00686427">
      <w:rPr>
        <w:rFonts w:ascii="Palatino Linotype" w:hAnsi="Palatino Linotype"/>
        <w:b/>
        <w:color w:val="C00000"/>
      </w:rPr>
      <w:t xml:space="preserve">TONIOLO </w:t>
    </w:r>
    <w:r w:rsidRPr="00686427">
      <w:rPr>
        <w:rFonts w:ascii="Palatino Linotype" w:hAnsi="Palatino Linotype"/>
        <w:b/>
        <w:bCs/>
        <w:color w:val="C00000"/>
      </w:rPr>
      <w:t>DI STUDI SUPERIORI</w:t>
    </w:r>
  </w:p>
  <w:p w14:paraId="3618CEA9" w14:textId="77777777" w:rsidR="00C83AC2" w:rsidRPr="00686427" w:rsidRDefault="00C83AC2" w:rsidP="00C83AC2">
    <w:pPr>
      <w:jc w:val="center"/>
      <w:rPr>
        <w:rFonts w:ascii="Palatino Linotype" w:hAnsi="Palatino Linotype"/>
      </w:rPr>
    </w:pPr>
    <w:r w:rsidRPr="00686427">
      <w:rPr>
        <w:rFonts w:ascii="Palatino Linotype" w:hAnsi="Palatino Linotype"/>
      </w:rPr>
      <w:t>Largo A. Gemelli 1, 20123 Milano</w:t>
    </w:r>
  </w:p>
  <w:p w14:paraId="70BCF119" w14:textId="77777777" w:rsidR="00C83AC2" w:rsidRPr="00686427" w:rsidRDefault="00C83AC2" w:rsidP="00C83AC2">
    <w:pPr>
      <w:jc w:val="center"/>
      <w:rPr>
        <w:rFonts w:ascii="Palatino Linotype" w:hAnsi="Palatino Linotype"/>
      </w:rPr>
    </w:pPr>
    <w:r w:rsidRPr="00686427">
      <w:rPr>
        <w:rFonts w:ascii="Palatino Linotype" w:hAnsi="Palatino Linotype"/>
      </w:rPr>
      <w:t>Tel. 02.72342816 - Fax 02.72342827</w:t>
    </w:r>
  </w:p>
  <w:p w14:paraId="1B7A45C5" w14:textId="77777777" w:rsidR="00C83AC2" w:rsidRDefault="00C83AC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C7B02F" w14:textId="77777777" w:rsidR="008C5CE2" w:rsidRDefault="008C5CE2" w:rsidP="00B50DB5">
      <w:pPr>
        <w:spacing w:after="0" w:line="240" w:lineRule="auto"/>
      </w:pPr>
      <w:r>
        <w:separator/>
      </w:r>
    </w:p>
  </w:footnote>
  <w:footnote w:type="continuationSeparator" w:id="0">
    <w:p w14:paraId="15FB3DB4" w14:textId="77777777" w:rsidR="008C5CE2" w:rsidRDefault="008C5CE2" w:rsidP="00B50D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D04F41" w14:textId="77777777" w:rsidR="00B50DB5" w:rsidRDefault="00F75F94" w:rsidP="005A3E11">
    <w:pPr>
      <w:pStyle w:val="Intestazione"/>
    </w:pPr>
    <w:r>
      <w:rPr>
        <w:noProof/>
        <w:lang w:eastAsia="it-IT"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18657F63" wp14:editId="08D4C432">
              <wp:simplePos x="0" y="0"/>
              <wp:positionH relativeFrom="margin">
                <wp:posOffset>3590290</wp:posOffset>
              </wp:positionH>
              <wp:positionV relativeFrom="paragraph">
                <wp:posOffset>273685</wp:posOffset>
              </wp:positionV>
              <wp:extent cx="2527935" cy="854075"/>
              <wp:effectExtent l="0" t="0" r="0" b="0"/>
              <wp:wrapSquare wrapText="bothSides"/>
              <wp:docPr id="21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527935" cy="854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AF3216" w14:textId="77777777" w:rsidR="00B50DB5" w:rsidRDefault="00F75F94">
                          <w:r w:rsidRPr="00364CF7">
                            <w:rPr>
                              <w:noProof/>
                              <w:lang w:eastAsia="it-IT"/>
                            </w:rPr>
                            <w:drawing>
                              <wp:inline distT="0" distB="0" distL="0" distR="0" wp14:anchorId="601AA051" wp14:editId="7885322B">
                                <wp:extent cx="2235200" cy="584200"/>
                                <wp:effectExtent l="0" t="0" r="0" b="0"/>
                                <wp:docPr id="2" name="Immagine 2"/>
                                <wp:cNvGraphicFramePr>
                                  <a:graphicFrameLocks xmlns:a="http://schemas.openxmlformats.org/drawingml/2006/main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magine 2"/>
                                        <pic:cNvPicPr>
                                          <a:picLocks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235200" cy="5842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657F63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282.7pt;margin-top:21.55pt;width:199.05pt;height:67.2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OMnsGAIAAA4EAAAOAAAAZHJzL2Uyb0RvYy54bWysU9uO0zAQfUfiHyy/06Shoduo6Qq6FCEt&#13;&#10;F2nhAxzHaSxsj7HdJuXrd+x0uwXeEH6wPJ4zxzNnxuvbUStyFM5LMDWdz3JKhOHQSrOv6fdvu1c3&#13;&#10;lPjATMsUGFHTk/D0dvPyxXqwlSigB9UKR5DE+GqwNe1DsFWWed4LzfwMrDDo7MBpFtB0+6x1bEB2&#13;&#10;rbIiz99kA7jWOuDCe7y9m5x0k/i7TvDwpeu8CETVFHMLaXdpb+Kebdas2jtme8nPabB/yEIzafDR&#13;&#10;C9UdC4wcnPyLSkvuwEMXZhx0Bl0nuUg1YDXz/I9qHnpmRaoFxfH2IpP/f7T88/GrI7KtaTFfUmKY&#13;&#10;xiZtmRdKMdJKEoQPQIqo02B9hfAHiwFhfAcj9jvV7O098B8eIdkVZgrwEd0Mn6BFXnYIkCLGzumo&#13;&#10;FtZPkAYbc7o0Q4yBcLwsymK5el1SwtF3Uy7yZRmzyFj1FG2dDx8EaBIPNXXY7MTOjvc+TNAnSHzM&#13;&#10;g5LtTiqVDLdvtsqRI8PB2KV1Zv8NpgwZaroqizIxG4jxSM0qLQMOrpIak8vjmkapF6x9b9oECUyq&#13;&#10;6YxJK3OWJyoyaRPGZkRg1KyB9oRCOZgGFD8UHnpwvygZcDhr6n8emBOUqI8Gu7+aLxZxmpOxKJcF&#13;&#10;Gu7a01x7mOFIVdNAyXTchvQDYhkG3mJTOpn0es7knCsOXVL8/EHiVF/bCfX8jTePAAAA//8DAFBL&#13;&#10;AwQUAAYACAAAACEA6J888+QAAAAPAQAADwAAAGRycy9kb3ducmV2LnhtbEyPzW6DMBCE75X6DtZW&#13;&#10;6qVqTBowDcFE/VGjXpPmARbYACq2EXYCeftuT+1lpdV+MzuTb2fTiwuNvnNWw3IRgSBbubqzjYbj&#13;&#10;18fjMwgf0NbYO0saruRhW9ze5JjVbrJ7uhxCI9jE+gw1tCEMmZS+asmgX7iBLN9ObjQYeB0bWY84&#13;&#10;sbnp5VMUKWmws/yhxYHeWqq+D2ej4fQ5PSTrqdyFY7qP1St2aemuWt/fze8bHi8bEIHm8KeA3w6c&#13;&#10;HwoOVrqzrb3oNSQqiRnVEK+WIBhYq1UComQyTRXIIpf/exQ/AAAA//8DAFBLAQItABQABgAIAAAA&#13;&#10;IQC2gziS/gAAAOEBAAATAAAAAAAAAAAAAAAAAAAAAABbQ29udGVudF9UeXBlc10ueG1sUEsBAi0A&#13;&#10;FAAGAAgAAAAhADj9If/WAAAAlAEAAAsAAAAAAAAAAAAAAAAALwEAAF9yZWxzLy5yZWxzUEsBAi0A&#13;&#10;FAAGAAgAAAAhAGA4yewYAgAADgQAAA4AAAAAAAAAAAAAAAAALgIAAGRycy9lMm9Eb2MueG1sUEsB&#13;&#10;Ai0AFAAGAAgAAAAhAOifPPPkAAAADwEAAA8AAAAAAAAAAAAAAAAAcgQAAGRycy9kb3ducmV2Lnht&#13;&#10;bFBLBQYAAAAABAAEAPMAAACDBQAAAAA=&#13;&#10;" stroked="f">
              <v:textbox>
                <w:txbxContent>
                  <w:p w14:paraId="2BAF3216" w14:textId="77777777" w:rsidR="00B50DB5" w:rsidRDefault="00F75F94">
                    <w:r w:rsidRPr="00364CF7">
                      <w:rPr>
                        <w:noProof/>
                        <w:lang w:eastAsia="it-IT"/>
                      </w:rPr>
                      <w:drawing>
                        <wp:inline distT="0" distB="0" distL="0" distR="0" wp14:anchorId="601AA051" wp14:editId="7885322B">
                          <wp:extent cx="2235200" cy="584200"/>
                          <wp:effectExtent l="0" t="0" r="0" b="0"/>
                          <wp:docPr id="2" name="Immagine 2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magine 2"/>
                                  <pic:cNvPicPr>
                                    <a:picLocks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235200" cy="5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A65599">
      <w:rPr>
        <w:noProof/>
        <w:lang w:eastAsia="it-IT"/>
      </w:rPr>
      <w:drawing>
        <wp:inline distT="0" distB="0" distL="0" distR="0" wp14:anchorId="657773B9" wp14:editId="329F7DF0">
          <wp:extent cx="2652765" cy="898109"/>
          <wp:effectExtent l="0" t="0" r="1905" b="381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enza titolo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87160" cy="9436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A3E11">
      <w:tab/>
    </w:r>
    <w:r w:rsidR="005A3E11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E33F65"/>
    <w:multiLevelType w:val="hybridMultilevel"/>
    <w:tmpl w:val="93B0475A"/>
    <w:lvl w:ilvl="0" w:tplc="010C951A">
      <w:numFmt w:val="bullet"/>
      <w:lvlText w:val="-"/>
      <w:lvlJc w:val="left"/>
      <w:pPr>
        <w:ind w:left="720" w:hanging="360"/>
      </w:pPr>
      <w:rPr>
        <w:rFonts w:ascii="Times" w:eastAsia="Times New Roman" w:hAnsi="Time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56DA"/>
    <w:rsid w:val="0001305A"/>
    <w:rsid w:val="001020B6"/>
    <w:rsid w:val="00106D20"/>
    <w:rsid w:val="00132A3A"/>
    <w:rsid w:val="0013615A"/>
    <w:rsid w:val="00143A67"/>
    <w:rsid w:val="00180115"/>
    <w:rsid w:val="001B6E55"/>
    <w:rsid w:val="00201989"/>
    <w:rsid w:val="00244260"/>
    <w:rsid w:val="002456DA"/>
    <w:rsid w:val="002907F5"/>
    <w:rsid w:val="00302D07"/>
    <w:rsid w:val="00306A00"/>
    <w:rsid w:val="00336786"/>
    <w:rsid w:val="003E42E9"/>
    <w:rsid w:val="004075A3"/>
    <w:rsid w:val="004332BF"/>
    <w:rsid w:val="004656CA"/>
    <w:rsid w:val="0048561E"/>
    <w:rsid w:val="004B4237"/>
    <w:rsid w:val="004F47AD"/>
    <w:rsid w:val="005A3E11"/>
    <w:rsid w:val="005C6111"/>
    <w:rsid w:val="00654778"/>
    <w:rsid w:val="00686427"/>
    <w:rsid w:val="006E1376"/>
    <w:rsid w:val="007128B7"/>
    <w:rsid w:val="00716310"/>
    <w:rsid w:val="007548EA"/>
    <w:rsid w:val="00813A1D"/>
    <w:rsid w:val="008C5CE2"/>
    <w:rsid w:val="009471D5"/>
    <w:rsid w:val="009A133A"/>
    <w:rsid w:val="00A17167"/>
    <w:rsid w:val="00A606D5"/>
    <w:rsid w:val="00A65599"/>
    <w:rsid w:val="00B50DB5"/>
    <w:rsid w:val="00BB0F5C"/>
    <w:rsid w:val="00C1670D"/>
    <w:rsid w:val="00C83AC2"/>
    <w:rsid w:val="00CA4B4F"/>
    <w:rsid w:val="00CB24CB"/>
    <w:rsid w:val="00CC10A7"/>
    <w:rsid w:val="00CF0EE8"/>
    <w:rsid w:val="00D17D02"/>
    <w:rsid w:val="00D92E33"/>
    <w:rsid w:val="00E222DA"/>
    <w:rsid w:val="00F75F94"/>
    <w:rsid w:val="00FF4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6D22D6"/>
  <w15:chartTrackingRefBased/>
  <w15:docId w15:val="{9B273E85-C2D9-7E4D-B48F-F49857B97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itolo3">
    <w:name w:val="heading 3"/>
    <w:basedOn w:val="Normale"/>
    <w:link w:val="Titolo3Carattere"/>
    <w:uiPriority w:val="9"/>
    <w:qFormat/>
    <w:rsid w:val="007548E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50D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50DB5"/>
  </w:style>
  <w:style w:type="paragraph" w:styleId="Pidipagina">
    <w:name w:val="footer"/>
    <w:basedOn w:val="Normale"/>
    <w:link w:val="PidipaginaCarattere"/>
    <w:uiPriority w:val="99"/>
    <w:unhideWhenUsed/>
    <w:rsid w:val="00B50D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50DB5"/>
  </w:style>
  <w:style w:type="paragraph" w:styleId="NormaleWeb">
    <w:name w:val="Normal (Web)"/>
    <w:basedOn w:val="Normale"/>
    <w:uiPriority w:val="99"/>
    <w:unhideWhenUsed/>
    <w:rsid w:val="002019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grassetto">
    <w:name w:val="Strong"/>
    <w:uiPriority w:val="22"/>
    <w:qFormat/>
    <w:rsid w:val="00201989"/>
    <w:rPr>
      <w:b/>
      <w:bCs/>
    </w:rPr>
  </w:style>
  <w:style w:type="character" w:styleId="Enfasicorsivo">
    <w:name w:val="Emphasis"/>
    <w:uiPriority w:val="20"/>
    <w:qFormat/>
    <w:rsid w:val="00201989"/>
    <w:rPr>
      <w:i/>
      <w:iCs/>
    </w:rPr>
  </w:style>
  <w:style w:type="character" w:customStyle="1" w:styleId="apple-converted-space">
    <w:name w:val="apple-converted-space"/>
    <w:rsid w:val="00201989"/>
  </w:style>
  <w:style w:type="character" w:customStyle="1" w:styleId="Titolo3Carattere">
    <w:name w:val="Titolo 3 Carattere"/>
    <w:basedOn w:val="Carpredefinitoparagrafo"/>
    <w:link w:val="Titolo3"/>
    <w:uiPriority w:val="9"/>
    <w:rsid w:val="007548EA"/>
    <w:rPr>
      <w:rFonts w:ascii="Times New Roman" w:eastAsia="Times New Roman" w:hAnsi="Times New Roman"/>
      <w:b/>
      <w:bCs/>
      <w:sz w:val="27"/>
      <w:szCs w:val="27"/>
    </w:rPr>
  </w:style>
  <w:style w:type="character" w:styleId="Collegamentoipertestuale">
    <w:name w:val="Hyperlink"/>
    <w:basedOn w:val="Carpredefinitoparagrafo"/>
    <w:uiPriority w:val="99"/>
    <w:unhideWhenUsed/>
    <w:rsid w:val="00813A1D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13A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1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06370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2195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177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57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16503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4877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boratoriofuturo.it)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laboratoriofuturo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aboratoriofuturo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FD3EB0-7C93-F34E-8E18-C4094248C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Felici Lucia</dc:creator>
  <cp:keywords/>
  <dc:description/>
  <cp:lastModifiedBy>Elisa Santoni</cp:lastModifiedBy>
  <cp:revision>7</cp:revision>
  <dcterms:created xsi:type="dcterms:W3CDTF">2019-10-13T18:31:00Z</dcterms:created>
  <dcterms:modified xsi:type="dcterms:W3CDTF">2019-10-14T13:00:00Z</dcterms:modified>
</cp:coreProperties>
</file>